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BF" w:rsidRDefault="00470011" w:rsidP="00485825">
      <w:bookmarkStart w:id="0" w:name="_GoBack"/>
      <w:bookmarkEnd w:id="0"/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-1015365</wp:posOffset>
                </wp:positionV>
                <wp:extent cx="5849620" cy="1851660"/>
                <wp:effectExtent l="59055" t="32385" r="63500" b="2095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851660"/>
                          <a:chOff x="1452" y="4391"/>
                          <a:chExt cx="9566" cy="3312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52" y="4391"/>
                            <a:ext cx="9566" cy="331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03" y="5209"/>
                            <a:ext cx="1666" cy="166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5.1pt;margin-top:-79.95pt;width:460.6pt;height:145.8pt;z-index:251657728" coordorigin="1452,4391" coordsize="9566,3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4" o:spid="_x0000_s1027" type="#_x0000_t5" style="position:absolute;left:1452;top:4391;width:9566;height:3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7AcMA&#10;AADaAAAADwAAAGRycy9kb3ducmV2LnhtbESPQWvCQBSE7wX/w/KE3urGUETSbKQKAdsepFE8v2Zf&#10;k9Ts25DdJvHfu0Khx2FmvmHSzWRaMVDvGssKlosIBHFpdcOVgtMxf1qDcB5ZY2uZFFzJwSabPaSY&#10;aDvyJw2Fr0SAsEtQQe19l0jpypoMuoXtiIP3bXuDPsi+krrHMcBNK+MoWkmDDYeFGjva1VReil+j&#10;4HxlvT2t3z++zkc25eVgf97yZ6Ue59PrCwhPk/8P/7X3WkEM9yvhBs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7AcMAAADaAAAADwAAAAAAAAAAAAAAAACYAgAAZHJzL2Rv&#10;d25yZXYueG1sUEsFBgAAAAAEAAQA9QAAAIgDAAAAAA==&#10;" strokeweight="2pt"/>
                <v:oval id="Oval 5" o:spid="_x0000_s1028" style="position:absolute;left:5403;top:5209;width:1666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n00MIA&#10;AADaAAAADwAAAGRycy9kb3ducmV2LnhtbESPQWvCQBSE74X+h+UVequbGpAYXUMplHhKiUrp8ZF9&#10;JtHs25DdaPrvu4LgcZiZb5h1NplOXGhwrWUF77MIBHFldcu1gsP+6y0B4Tyyxs4yKfgjB9nm+WmN&#10;qbZXLumy87UIEHYpKmi871MpXdWQQTezPXHwjnYw6IMcaqkHvAa46eQ8ihbSYMthocGePhuqzrvR&#10;KMDvU56Pxc9vsczrMnYxlkmESr2+TB8rEJ4m/wjf21utIIbblXA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fTQwgAAANoAAAAPAAAAAAAAAAAAAAAAAJgCAABkcnMvZG93&#10;bnJldi54bWxQSwUGAAAAAAQABAD1AAAAhwMAAAAA&#10;" strokeweight="2pt"/>
              </v:group>
            </w:pict>
          </mc:Fallback>
        </mc:AlternateContent>
      </w:r>
    </w:p>
    <w:p w:rsidR="00816ABF" w:rsidRDefault="00816ABF" w:rsidP="00485825"/>
    <w:p w:rsidR="00816ABF" w:rsidRDefault="00816ABF" w:rsidP="00485825"/>
    <w:p w:rsidR="00816ABF" w:rsidRDefault="00816ABF" w:rsidP="004858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"/>
        <w:gridCol w:w="1500"/>
        <w:gridCol w:w="425"/>
        <w:gridCol w:w="1276"/>
        <w:gridCol w:w="1843"/>
        <w:gridCol w:w="1316"/>
      </w:tblGrid>
      <w:tr w:rsidR="00816ABF" w:rsidRPr="0032134A" w:rsidTr="0032134A">
        <w:tc>
          <w:tcPr>
            <w:tcW w:w="92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16ABF" w:rsidRPr="0032134A" w:rsidRDefault="00816ABF" w:rsidP="0032134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32134A">
              <w:rPr>
                <w:rFonts w:ascii="Arial" w:hAnsi="Arial" w:cs="Arial"/>
                <w:b/>
                <w:sz w:val="36"/>
              </w:rPr>
              <w:t>Identifikační tabulka lešení</w:t>
            </w:r>
          </w:p>
        </w:tc>
      </w:tr>
      <w:tr w:rsidR="00816ABF" w:rsidRPr="0032134A" w:rsidTr="0032134A">
        <w:trPr>
          <w:trHeight w:val="670"/>
        </w:trPr>
        <w:tc>
          <w:tcPr>
            <w:tcW w:w="4786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Realizátor:</w:t>
            </w:r>
          </w:p>
          <w:p w:rsidR="001B335E" w:rsidRPr="0032134A" w:rsidRDefault="001B335E" w:rsidP="00485825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43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Číslo PP:</w:t>
            </w:r>
          </w:p>
        </w:tc>
      </w:tr>
      <w:tr w:rsidR="00816ABF" w:rsidRPr="0032134A" w:rsidTr="0032134A">
        <w:trPr>
          <w:trHeight w:val="708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816ABF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Odpovědná osoba za realizaci lešení:</w:t>
            </w:r>
          </w:p>
          <w:p w:rsidR="001B335E" w:rsidRPr="0032134A" w:rsidRDefault="001B335E" w:rsidP="00816ABF">
            <w:pPr>
              <w:rPr>
                <w:rFonts w:ascii="Arial" w:hAnsi="Arial" w:cs="Arial"/>
                <w:b/>
                <w:sz w:val="28"/>
              </w:rPr>
            </w:pPr>
          </w:p>
          <w:p w:rsidR="001B335E" w:rsidRPr="0032134A" w:rsidRDefault="001B335E" w:rsidP="00816ABF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Telefon:</w:t>
            </w:r>
          </w:p>
        </w:tc>
      </w:tr>
      <w:tr w:rsidR="00816ABF" w:rsidRPr="0032134A" w:rsidTr="0032134A">
        <w:trPr>
          <w:trHeight w:val="703"/>
        </w:trPr>
        <w:tc>
          <w:tcPr>
            <w:tcW w:w="478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816ABF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Podpis:</w:t>
            </w:r>
          </w:p>
        </w:tc>
        <w:tc>
          <w:tcPr>
            <w:tcW w:w="443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b/>
                <w:sz w:val="28"/>
              </w:rPr>
            </w:pPr>
            <w:r w:rsidRPr="0032134A">
              <w:rPr>
                <w:rFonts w:ascii="Arial" w:hAnsi="Arial" w:cs="Arial"/>
                <w:b/>
                <w:sz w:val="28"/>
              </w:rPr>
              <w:t>Datum dokončení lešení</w:t>
            </w:r>
            <w:r w:rsidR="001B335E" w:rsidRPr="0032134A">
              <w:rPr>
                <w:rFonts w:ascii="Arial" w:hAnsi="Arial" w:cs="Arial"/>
                <w:b/>
                <w:sz w:val="28"/>
              </w:rPr>
              <w:t>:</w:t>
            </w:r>
          </w:p>
          <w:p w:rsidR="001B335E" w:rsidRPr="0032134A" w:rsidRDefault="001B335E" w:rsidP="00485825">
            <w:pPr>
              <w:rPr>
                <w:rFonts w:ascii="Arial" w:hAnsi="Arial" w:cs="Arial"/>
                <w:b/>
                <w:sz w:val="28"/>
              </w:rPr>
            </w:pPr>
          </w:p>
          <w:p w:rsidR="001B335E" w:rsidRPr="0032134A" w:rsidRDefault="001B335E" w:rsidP="0048582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816ABF" w:rsidRPr="0032134A" w:rsidTr="0032134A">
        <w:tc>
          <w:tcPr>
            <w:tcW w:w="478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816ABF" w:rsidP="00816ABF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Nosnost pracovních podlah</w:t>
            </w:r>
            <w:r w:rsidR="001B335E" w:rsidRPr="0032134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16ABF" w:rsidRPr="0032134A" w:rsidRDefault="00C367BF" w:rsidP="00485825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Dovolený počet současně zatížených podlah:</w:t>
            </w:r>
          </w:p>
        </w:tc>
        <w:tc>
          <w:tcPr>
            <w:tcW w:w="131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16ABF" w:rsidRPr="0032134A" w:rsidRDefault="00816A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1B335E" w:rsidRPr="0032134A" w:rsidTr="0032134A">
        <w:tc>
          <w:tcPr>
            <w:tcW w:w="922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1B335E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Realizátor potvrzuje, že lešení je postaveno v souladu s normativními požadavky (zejména s NV č.</w:t>
            </w:r>
            <w:r w:rsidR="00946489">
              <w:rPr>
                <w:rFonts w:ascii="Arial" w:hAnsi="Arial" w:cs="Arial"/>
                <w:sz w:val="24"/>
              </w:rPr>
              <w:t xml:space="preserve"> </w:t>
            </w:r>
            <w:r w:rsidRPr="0032134A">
              <w:rPr>
                <w:rFonts w:ascii="Arial" w:hAnsi="Arial" w:cs="Arial"/>
                <w:sz w:val="24"/>
              </w:rPr>
              <w:t>362/2005 Sb. a ČSN 73 8101).</w:t>
            </w:r>
          </w:p>
        </w:tc>
      </w:tr>
      <w:tr w:rsidR="001B335E" w:rsidRPr="0032134A" w:rsidTr="0032134A">
        <w:trPr>
          <w:trHeight w:val="1110"/>
        </w:trPr>
        <w:tc>
          <w:tcPr>
            <w:tcW w:w="922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485825">
            <w:pPr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  <w:sz w:val="24"/>
              </w:rPr>
              <w:t>Odchylky od normativních požadavků:</w:t>
            </w:r>
          </w:p>
        </w:tc>
      </w:tr>
      <w:tr w:rsidR="00C367BF" w:rsidRPr="0032134A" w:rsidTr="0032134A">
        <w:tc>
          <w:tcPr>
            <w:tcW w:w="9221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Odborné prohlídky lešení dle ČSN 73 8101</w:t>
            </w:r>
          </w:p>
        </w:tc>
      </w:tr>
      <w:tr w:rsidR="00C367BF" w:rsidRPr="0032134A" w:rsidTr="0032134A">
        <w:tc>
          <w:tcPr>
            <w:tcW w:w="28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Lhůta prohlídek: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7BF" w:rsidRPr="0032134A" w:rsidRDefault="00C367BF" w:rsidP="0032134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1xměs.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67BF" w:rsidRPr="0032134A" w:rsidRDefault="00C367BF" w:rsidP="0032134A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1x14 dní</w:t>
            </w:r>
          </w:p>
        </w:tc>
        <w:tc>
          <w:tcPr>
            <w:tcW w:w="31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C367BF">
            <w:pPr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Jiná:</w:t>
            </w:r>
          </w:p>
          <w:p w:rsidR="00C367BF" w:rsidRPr="0032134A" w:rsidRDefault="00C367BF" w:rsidP="00C367BF">
            <w:pPr>
              <w:rPr>
                <w:rFonts w:ascii="Arial" w:hAnsi="Arial" w:cs="Arial"/>
                <w:i/>
                <w:sz w:val="22"/>
              </w:rPr>
            </w:pPr>
            <w:r w:rsidRPr="0032134A">
              <w:rPr>
                <w:rFonts w:ascii="Arial" w:hAnsi="Arial" w:cs="Arial"/>
                <w:i/>
                <w:sz w:val="22"/>
              </w:rPr>
              <w:t>(vypsat)</w:t>
            </w:r>
          </w:p>
        </w:tc>
      </w:tr>
      <w:tr w:rsidR="00C367BF" w:rsidRPr="0032134A" w:rsidTr="0032134A">
        <w:trPr>
          <w:trHeight w:val="50"/>
        </w:trPr>
        <w:tc>
          <w:tcPr>
            <w:tcW w:w="9221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4"/>
              </w:rPr>
            </w:pPr>
          </w:p>
        </w:tc>
      </w:tr>
      <w:tr w:rsidR="001B335E" w:rsidRPr="0032134A" w:rsidTr="0032134A">
        <w:trPr>
          <w:trHeight w:val="505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Datum prohlídky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Prohlídku provedl</w:t>
            </w:r>
          </w:p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Jméno</w:t>
            </w:r>
            <w:r w:rsidR="00C1261C" w:rsidRPr="0032134A">
              <w:rPr>
                <w:rFonts w:ascii="Arial" w:hAnsi="Arial" w:cs="Arial"/>
                <w:b/>
                <w:sz w:val="24"/>
              </w:rPr>
              <w:t>, příjmení</w:t>
            </w:r>
          </w:p>
        </w:tc>
        <w:tc>
          <w:tcPr>
            <w:tcW w:w="31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Podpis</w:t>
            </w:r>
          </w:p>
        </w:tc>
      </w:tr>
      <w:tr w:rsidR="001B335E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1B335E" w:rsidRPr="0032134A" w:rsidRDefault="001B335E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1B335E" w:rsidRPr="0032134A" w:rsidRDefault="001B335E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367BF" w:rsidRPr="0032134A" w:rsidTr="0032134A">
        <w:trPr>
          <w:trHeight w:val="546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60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5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7BF" w:rsidRPr="0032134A" w:rsidRDefault="00C367BF" w:rsidP="00485825">
            <w:pPr>
              <w:rPr>
                <w:rFonts w:ascii="Arial" w:hAnsi="Arial" w:cs="Arial"/>
                <w:sz w:val="24"/>
              </w:rPr>
            </w:pPr>
          </w:p>
        </w:tc>
      </w:tr>
    </w:tbl>
    <w:p w:rsidR="001B335E" w:rsidRPr="00C1261C" w:rsidRDefault="001B335E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1417"/>
        <w:gridCol w:w="1591"/>
      </w:tblGrid>
      <w:tr w:rsidR="001B335E" w:rsidRPr="0032134A" w:rsidTr="0032134A">
        <w:tc>
          <w:tcPr>
            <w:tcW w:w="921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B335E" w:rsidRPr="0032134A" w:rsidRDefault="001B335E" w:rsidP="0032134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134A">
              <w:rPr>
                <w:rFonts w:ascii="Arial" w:hAnsi="Arial" w:cs="Arial"/>
                <w:b/>
                <w:sz w:val="24"/>
              </w:rPr>
              <w:t>Záznamy o převzetí lešení uživatelem:</w:t>
            </w:r>
          </w:p>
        </w:tc>
      </w:tr>
      <w:tr w:rsidR="00C1261C" w:rsidRPr="0032134A" w:rsidTr="0032134A">
        <w:tc>
          <w:tcPr>
            <w:tcW w:w="195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Firma</w:t>
            </w:r>
          </w:p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(uživatel lešení):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Datum převzetí lešení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Lešení převzal</w:t>
            </w:r>
          </w:p>
        </w:tc>
        <w:tc>
          <w:tcPr>
            <w:tcW w:w="1591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</w:rPr>
            </w:pPr>
            <w:r w:rsidRPr="0032134A">
              <w:rPr>
                <w:rFonts w:ascii="Arial" w:hAnsi="Arial" w:cs="Arial"/>
              </w:rPr>
              <w:t>Datum ukončení prací</w:t>
            </w:r>
          </w:p>
        </w:tc>
      </w:tr>
      <w:tr w:rsidR="00C1261C" w:rsidRPr="0032134A" w:rsidTr="0032134A"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C1261C" w:rsidRPr="0032134A" w:rsidRDefault="00C1261C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</w:rPr>
              <w:t>Jméno, příjmení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D9D9D9"/>
          </w:tcPr>
          <w:p w:rsidR="00C1261C" w:rsidRPr="0032134A" w:rsidRDefault="00C1261C" w:rsidP="0032134A">
            <w:pPr>
              <w:jc w:val="center"/>
              <w:rPr>
                <w:rFonts w:ascii="Arial" w:hAnsi="Arial" w:cs="Arial"/>
                <w:sz w:val="24"/>
              </w:rPr>
            </w:pPr>
            <w:r w:rsidRPr="0032134A">
              <w:rPr>
                <w:rFonts w:ascii="Arial" w:hAnsi="Arial" w:cs="Arial"/>
              </w:rPr>
              <w:t>Podpis</w:t>
            </w:r>
          </w:p>
        </w:tc>
        <w:tc>
          <w:tcPr>
            <w:tcW w:w="1591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C1261C" w:rsidRPr="0032134A" w:rsidTr="0032134A">
        <w:trPr>
          <w:trHeight w:val="500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1261C" w:rsidRPr="0032134A" w:rsidRDefault="00C1261C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C1261C" w:rsidRPr="0032134A" w:rsidRDefault="00C1261C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7847C9" w:rsidRPr="0032134A" w:rsidTr="0032134A">
        <w:trPr>
          <w:trHeight w:val="500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auto"/>
          </w:tcPr>
          <w:p w:rsidR="007847C9" w:rsidRPr="0032134A" w:rsidRDefault="007847C9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7847C9" w:rsidRPr="0032134A" w:rsidTr="0032134A">
        <w:trPr>
          <w:trHeight w:val="500"/>
        </w:trPr>
        <w:tc>
          <w:tcPr>
            <w:tcW w:w="1951" w:type="dxa"/>
            <w:tcBorders>
              <w:left w:val="single" w:sz="18" w:space="0" w:color="auto"/>
            </w:tcBorders>
            <w:shd w:val="clear" w:color="auto" w:fill="auto"/>
          </w:tcPr>
          <w:p w:rsidR="007847C9" w:rsidRPr="0032134A" w:rsidRDefault="007847C9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</w:tr>
      <w:tr w:rsidR="007847C9" w:rsidRPr="0032134A" w:rsidTr="0032134A">
        <w:trPr>
          <w:trHeight w:val="500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847C9" w:rsidRPr="0032134A" w:rsidRDefault="007847C9" w:rsidP="00816A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9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847C9" w:rsidRPr="0032134A" w:rsidRDefault="007847C9" w:rsidP="00485825">
            <w:pPr>
              <w:rPr>
                <w:rFonts w:ascii="Arial" w:hAnsi="Arial" w:cs="Arial"/>
                <w:sz w:val="24"/>
              </w:rPr>
            </w:pPr>
          </w:p>
        </w:tc>
      </w:tr>
    </w:tbl>
    <w:p w:rsidR="001B335E" w:rsidRDefault="001B335E" w:rsidP="00485825"/>
    <w:sectPr w:rsidR="001B335E" w:rsidSect="007847C9">
      <w:headerReference w:type="default" r:id="rId8"/>
      <w:footerReference w:type="default" r:id="rId9"/>
      <w:pgSz w:w="11906" w:h="16838"/>
      <w:pgMar w:top="1560" w:right="1417" w:bottom="568" w:left="1417" w:header="284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D4" w:rsidRDefault="005119D4" w:rsidP="00691EA6">
      <w:r>
        <w:separator/>
      </w:r>
    </w:p>
  </w:endnote>
  <w:endnote w:type="continuationSeparator" w:id="0">
    <w:p w:rsidR="005119D4" w:rsidRDefault="005119D4" w:rsidP="0069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5F" w:rsidRPr="00CF3DDE" w:rsidRDefault="00021FDF" w:rsidP="00946489">
    <w:pPr>
      <w:pStyle w:val="Zpat"/>
      <w:tabs>
        <w:tab w:val="left" w:pos="-5103"/>
        <w:tab w:val="center" w:pos="-2410"/>
        <w:tab w:val="left" w:pos="0"/>
      </w:tabs>
      <w:spacing w:before="40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>ČEZ_FO_</w:t>
    </w:r>
    <w:r w:rsidR="00946489">
      <w:rPr>
        <w:rFonts w:ascii="Arial" w:hAnsi="Arial" w:cs="Arial"/>
      </w:rPr>
      <w:t>1021</w:t>
    </w:r>
    <w:r w:rsidR="00D857F6">
      <w:rPr>
        <w:rFonts w:ascii="Arial" w:hAnsi="Arial" w:cs="Arial"/>
      </w:rPr>
      <w:t>r00</w:t>
    </w:r>
    <w:r w:rsidR="00C20E5F" w:rsidRPr="00CF3DDE">
      <w:rPr>
        <w:rFonts w:ascii="Arial" w:hAnsi="Arial" w:cs="Arial"/>
        <w:sz w:val="18"/>
        <w:szCs w:val="18"/>
      </w:rPr>
      <w:tab/>
    </w:r>
    <w:r w:rsidR="00C20E5F" w:rsidRPr="00CF3DDE">
      <w:rPr>
        <w:rFonts w:ascii="Arial" w:hAnsi="Arial" w:cs="Arial"/>
        <w:sz w:val="18"/>
        <w:szCs w:val="18"/>
      </w:rPr>
      <w:tab/>
    </w:r>
    <w:r w:rsidR="00C20E5F" w:rsidRPr="00CF3DDE">
      <w:rPr>
        <w:rStyle w:val="slostrnky"/>
        <w:rFonts w:ascii="Arial" w:hAnsi="Arial" w:cs="Arial"/>
        <w:sz w:val="18"/>
        <w:szCs w:val="18"/>
      </w:rPr>
      <w:fldChar w:fldCharType="begin"/>
    </w:r>
    <w:r w:rsidR="00C20E5F" w:rsidRPr="00CF3DDE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20E5F" w:rsidRPr="00CF3DDE">
      <w:rPr>
        <w:rStyle w:val="slostrnky"/>
        <w:rFonts w:ascii="Arial" w:hAnsi="Arial" w:cs="Arial"/>
        <w:sz w:val="18"/>
        <w:szCs w:val="18"/>
      </w:rPr>
      <w:fldChar w:fldCharType="separate"/>
    </w:r>
    <w:r w:rsidR="00470011">
      <w:rPr>
        <w:rStyle w:val="slostrnky"/>
        <w:rFonts w:ascii="Arial" w:hAnsi="Arial" w:cs="Arial"/>
        <w:noProof/>
        <w:sz w:val="18"/>
        <w:szCs w:val="18"/>
      </w:rPr>
      <w:t>1</w:t>
    </w:r>
    <w:r w:rsidR="00C20E5F" w:rsidRPr="00CF3DDE">
      <w:rPr>
        <w:rStyle w:val="slostrnky"/>
        <w:rFonts w:ascii="Arial" w:hAnsi="Arial" w:cs="Arial"/>
        <w:sz w:val="18"/>
        <w:szCs w:val="18"/>
      </w:rPr>
      <w:fldChar w:fldCharType="end"/>
    </w:r>
    <w:r w:rsidR="00C20E5F" w:rsidRPr="00CF3DDE">
      <w:rPr>
        <w:rStyle w:val="slostrnky"/>
        <w:rFonts w:ascii="Arial" w:hAnsi="Arial" w:cs="Arial"/>
        <w:sz w:val="18"/>
        <w:szCs w:val="18"/>
      </w:rPr>
      <w:t>/</w:t>
    </w:r>
    <w:r w:rsidR="00C20E5F" w:rsidRPr="00CF3DDE">
      <w:rPr>
        <w:rStyle w:val="slostrnky"/>
        <w:rFonts w:ascii="Arial" w:hAnsi="Arial" w:cs="Arial"/>
        <w:sz w:val="18"/>
        <w:szCs w:val="18"/>
      </w:rPr>
      <w:fldChar w:fldCharType="begin"/>
    </w:r>
    <w:r w:rsidR="00C20E5F" w:rsidRPr="00CF3DDE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20E5F" w:rsidRPr="00CF3DDE">
      <w:rPr>
        <w:rStyle w:val="slostrnky"/>
        <w:rFonts w:ascii="Arial" w:hAnsi="Arial" w:cs="Arial"/>
        <w:sz w:val="18"/>
        <w:szCs w:val="18"/>
      </w:rPr>
      <w:fldChar w:fldCharType="separate"/>
    </w:r>
    <w:r w:rsidR="00470011">
      <w:rPr>
        <w:rStyle w:val="slostrnky"/>
        <w:rFonts w:ascii="Arial" w:hAnsi="Arial" w:cs="Arial"/>
        <w:noProof/>
        <w:sz w:val="18"/>
        <w:szCs w:val="18"/>
      </w:rPr>
      <w:t>1</w:t>
    </w:r>
    <w:r w:rsidR="00C20E5F" w:rsidRPr="00CF3DDE">
      <w:rPr>
        <w:rStyle w:val="slostrnky"/>
        <w:rFonts w:ascii="Arial" w:hAnsi="Arial" w:cs="Arial"/>
        <w:sz w:val="18"/>
        <w:szCs w:val="18"/>
      </w:rPr>
      <w:fldChar w:fldCharType="end"/>
    </w:r>
  </w:p>
  <w:p w:rsidR="00691EA6" w:rsidRPr="00691EA6" w:rsidRDefault="00691EA6" w:rsidP="00691EA6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D4" w:rsidRDefault="005119D4" w:rsidP="00691EA6">
      <w:r>
        <w:separator/>
      </w:r>
    </w:p>
  </w:footnote>
  <w:footnote w:type="continuationSeparator" w:id="0">
    <w:p w:rsidR="005119D4" w:rsidRDefault="005119D4" w:rsidP="0069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A6" w:rsidRPr="00691EA6" w:rsidRDefault="00691EA6" w:rsidP="00691EA6">
    <w:pPr>
      <w:pStyle w:val="Zhlav"/>
      <w:tabs>
        <w:tab w:val="clear" w:pos="4536"/>
        <w:tab w:val="clear" w:pos="9072"/>
        <w:tab w:val="left" w:pos="4073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B57"/>
    <w:multiLevelType w:val="hybridMultilevel"/>
    <w:tmpl w:val="55DA164C"/>
    <w:lvl w:ilvl="0" w:tplc="14B854A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A3C81"/>
    <w:multiLevelType w:val="multilevel"/>
    <w:tmpl w:val="125C9B9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11"/>
    <w:rsid w:val="00021FDF"/>
    <w:rsid w:val="000C35DB"/>
    <w:rsid w:val="00142F4A"/>
    <w:rsid w:val="001B335E"/>
    <w:rsid w:val="001C6B62"/>
    <w:rsid w:val="002623A8"/>
    <w:rsid w:val="002E566F"/>
    <w:rsid w:val="002E72A1"/>
    <w:rsid w:val="0032134A"/>
    <w:rsid w:val="003B4633"/>
    <w:rsid w:val="00470011"/>
    <w:rsid w:val="00485825"/>
    <w:rsid w:val="005119D4"/>
    <w:rsid w:val="005E6E38"/>
    <w:rsid w:val="006321B4"/>
    <w:rsid w:val="0067521F"/>
    <w:rsid w:val="0068614D"/>
    <w:rsid w:val="00691EA6"/>
    <w:rsid w:val="006A4C97"/>
    <w:rsid w:val="00721A1D"/>
    <w:rsid w:val="007847C9"/>
    <w:rsid w:val="007C3C93"/>
    <w:rsid w:val="00816ABF"/>
    <w:rsid w:val="008C11A3"/>
    <w:rsid w:val="00921261"/>
    <w:rsid w:val="00923705"/>
    <w:rsid w:val="00946489"/>
    <w:rsid w:val="00992696"/>
    <w:rsid w:val="00AF0AF5"/>
    <w:rsid w:val="00C1261C"/>
    <w:rsid w:val="00C20E5F"/>
    <w:rsid w:val="00C367BF"/>
    <w:rsid w:val="00D645FE"/>
    <w:rsid w:val="00D857F6"/>
    <w:rsid w:val="00D93F06"/>
    <w:rsid w:val="00DA6534"/>
    <w:rsid w:val="00E9097C"/>
    <w:rsid w:val="00E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261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9097C"/>
    <w:pPr>
      <w:keepNext/>
      <w:numPr>
        <w:ilvl w:val="1"/>
        <w:numId w:val="2"/>
      </w:numPr>
      <w:spacing w:before="60" w:after="60"/>
      <w:jc w:val="both"/>
      <w:outlineLvl w:val="1"/>
    </w:pPr>
    <w:rPr>
      <w:rFonts w:ascii="Arial" w:eastAsia="Times New Roman" w:hAnsi="Arial"/>
      <w:b/>
      <w:sz w:val="24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E9097C"/>
    <w:rPr>
      <w:rFonts w:ascii="Arial" w:eastAsia="Times New Roman" w:hAnsi="Arial"/>
      <w:b/>
      <w:sz w:val="24"/>
      <w:szCs w:val="22"/>
      <w:lang w:eastAsia="cs-CZ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v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kladntext">
    <w:name w:val="Body Text"/>
    <w:basedOn w:val="Normln"/>
    <w:link w:val="ZkladntextChar"/>
    <w:autoRedefine/>
    <w:qFormat/>
    <w:rsid w:val="000C35DB"/>
    <w:pPr>
      <w:widowControl w:val="0"/>
      <w:tabs>
        <w:tab w:val="left" w:pos="1190"/>
        <w:tab w:val="left" w:pos="1701"/>
        <w:tab w:val="left" w:pos="5103"/>
      </w:tabs>
      <w:autoSpaceDE w:val="0"/>
      <w:autoSpaceDN w:val="0"/>
      <w:adjustRightInd w:val="0"/>
      <w:jc w:val="both"/>
    </w:pPr>
    <w:rPr>
      <w:rFonts w:ascii="Arial" w:eastAsia="Times New Roman" w:hAnsi="Arial" w:cs="Arial"/>
      <w:bCs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0C35DB"/>
    <w:rPr>
      <w:rFonts w:ascii="Arial" w:eastAsia="Times New Roman" w:hAnsi="Arial" w:cs="Arial"/>
      <w:bCs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1EA6"/>
    <w:rPr>
      <w:lang w:eastAsia="en-US"/>
    </w:rPr>
  </w:style>
  <w:style w:type="paragraph" w:styleId="Zpat">
    <w:name w:val="footer"/>
    <w:basedOn w:val="Normln"/>
    <w:link w:val="ZpatChar"/>
    <w:unhideWhenUsed/>
    <w:rsid w:val="00691E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1EA6"/>
    <w:rPr>
      <w:lang w:eastAsia="en-US"/>
    </w:rPr>
  </w:style>
  <w:style w:type="character" w:styleId="slostrnky">
    <w:name w:val="page number"/>
    <w:rsid w:val="00C20E5F"/>
  </w:style>
  <w:style w:type="table" w:styleId="Mkatabulky">
    <w:name w:val="Table Grid"/>
    <w:basedOn w:val="Normlntabulka"/>
    <w:uiPriority w:val="59"/>
    <w:rsid w:val="0081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261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9097C"/>
    <w:pPr>
      <w:keepNext/>
      <w:numPr>
        <w:ilvl w:val="1"/>
        <w:numId w:val="2"/>
      </w:numPr>
      <w:spacing w:before="60" w:after="60"/>
      <w:jc w:val="both"/>
      <w:outlineLvl w:val="1"/>
    </w:pPr>
    <w:rPr>
      <w:rFonts w:ascii="Arial" w:eastAsia="Times New Roman" w:hAnsi="Arial"/>
      <w:b/>
      <w:sz w:val="24"/>
      <w:szCs w:val="2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321B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E9097C"/>
    <w:rPr>
      <w:rFonts w:ascii="Arial" w:eastAsia="Times New Roman" w:hAnsi="Arial"/>
      <w:b/>
      <w:sz w:val="24"/>
      <w:szCs w:val="22"/>
      <w:lang w:eastAsia="cs-CZ"/>
    </w:rPr>
  </w:style>
  <w:style w:type="character" w:customStyle="1" w:styleId="Nadpis3Char">
    <w:name w:val="Nadpis 3 Char"/>
    <w:link w:val="Nadpis3"/>
    <w:uiPriority w:val="9"/>
    <w:semiHidden/>
    <w:rsid w:val="006321B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6321B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6321B4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itulChar">
    <w:name w:val="Podtitul Char"/>
    <w:link w:val="Podtitul"/>
    <w:uiPriority w:val="11"/>
    <w:rsid w:val="006321B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6321B4"/>
    <w:rPr>
      <w:b/>
      <w:bCs/>
    </w:rPr>
  </w:style>
  <w:style w:type="character" w:styleId="Zvraznn">
    <w:name w:val="Emphasis"/>
    <w:uiPriority w:val="20"/>
    <w:qFormat/>
    <w:rsid w:val="006321B4"/>
    <w:rPr>
      <w:rFonts w:ascii="Calibri" w:hAnsi="Calibr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/>
    </w:rPr>
  </w:style>
  <w:style w:type="character" w:styleId="Zdraznnintenzivn">
    <w:name w:val="Intense Emphasis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uiPriority w:val="33"/>
    <w:qFormat/>
    <w:rsid w:val="006321B4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Zkladntext">
    <w:name w:val="Body Text"/>
    <w:basedOn w:val="Normln"/>
    <w:link w:val="ZkladntextChar"/>
    <w:autoRedefine/>
    <w:qFormat/>
    <w:rsid w:val="000C35DB"/>
    <w:pPr>
      <w:widowControl w:val="0"/>
      <w:tabs>
        <w:tab w:val="left" w:pos="1190"/>
        <w:tab w:val="left" w:pos="1701"/>
        <w:tab w:val="left" w:pos="5103"/>
      </w:tabs>
      <w:autoSpaceDE w:val="0"/>
      <w:autoSpaceDN w:val="0"/>
      <w:adjustRightInd w:val="0"/>
      <w:jc w:val="both"/>
    </w:pPr>
    <w:rPr>
      <w:rFonts w:ascii="Arial" w:eastAsia="Times New Roman" w:hAnsi="Arial" w:cs="Arial"/>
      <w:bCs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0C35DB"/>
    <w:rPr>
      <w:rFonts w:ascii="Arial" w:eastAsia="Times New Roman" w:hAnsi="Arial" w:cs="Arial"/>
      <w:bCs/>
      <w:sz w:val="2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1EA6"/>
    <w:rPr>
      <w:lang w:eastAsia="en-US"/>
    </w:rPr>
  </w:style>
  <w:style w:type="paragraph" w:styleId="Zpat">
    <w:name w:val="footer"/>
    <w:basedOn w:val="Normln"/>
    <w:link w:val="ZpatChar"/>
    <w:unhideWhenUsed/>
    <w:rsid w:val="00691EA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1EA6"/>
    <w:rPr>
      <w:lang w:eastAsia="en-US"/>
    </w:rPr>
  </w:style>
  <w:style w:type="character" w:styleId="slostrnky">
    <w:name w:val="page number"/>
    <w:rsid w:val="00C20E5F"/>
  </w:style>
  <w:style w:type="table" w:styleId="Mkatabulky">
    <w:name w:val="Table Grid"/>
    <w:basedOn w:val="Normlntabulka"/>
    <w:uiPriority w:val="59"/>
    <w:rsid w:val="0081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a\CEZ%20Skupina\Dodavatele\20160912-pravidla-chovani\CEZ_FO_1021r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CEZ_FO_1021r00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ČEZ_FO_1021r00 - Identifikační tabulka lešení na KE</vt:lpstr>
    </vt:vector>
  </TitlesOfParts>
  <Company>ČEZ ICT Services, a. s.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ČEZ_FO_1021r00 - Identifikační tabulka lešení na KE</dc:title>
  <dc:creator>Beneš Václav</dc:creator>
  <dc:description>vychází z ČEZ_SD_0039</dc:description>
  <cp:lastModifiedBy>Beneš Václav</cp:lastModifiedBy>
  <cp:revision>1</cp:revision>
  <dcterms:created xsi:type="dcterms:W3CDTF">2016-09-12T09:35:00Z</dcterms:created>
  <dcterms:modified xsi:type="dcterms:W3CDTF">2016-09-12T09:36:00Z</dcterms:modified>
</cp:coreProperties>
</file>