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CD" w:rsidRPr="00D02BB8" w:rsidRDefault="00316BCD" w:rsidP="00316BC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6CFBB8" wp14:editId="28018B20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366645" cy="914400"/>
                <wp:effectExtent l="4445" t="4445" r="63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CD" w:rsidRDefault="00316BCD" w:rsidP="00316B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233E8" wp14:editId="5AAE11B6">
                                  <wp:extent cx="2186305" cy="835025"/>
                                  <wp:effectExtent l="0" t="0" r="4445" b="3175"/>
                                  <wp:docPr id="3" name="Obrázek 3" descr="logo-dlouhe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-dlouhe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760" b="1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FBB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79pt;margin-top:-18pt;width:186.3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wkigIAABI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" o:allowincell="f" stroked="f">
                <v:textbox>
                  <w:txbxContent>
                    <w:p w:rsidR="00316BCD" w:rsidRDefault="00316BCD" w:rsidP="00316BCD">
                      <w:r>
                        <w:rPr>
                          <w:noProof/>
                        </w:rPr>
                        <w:drawing>
                          <wp:inline distT="0" distB="0" distL="0" distR="0" wp14:anchorId="25A233E8" wp14:editId="5AAE11B6">
                            <wp:extent cx="2186305" cy="835025"/>
                            <wp:effectExtent l="0" t="0" r="4445" b="3175"/>
                            <wp:docPr id="3" name="Obrázek 3" descr="logo-dlouhe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-dlouhe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760" b="1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5E4316D3" wp14:editId="4ECF9270">
            <wp:extent cx="572770" cy="572770"/>
            <wp:effectExtent l="0" t="0" r="0" b="0"/>
            <wp:docPr id="2" name="Obrázek 2" descr="symbol skupiny 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skupiny C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CD" w:rsidRPr="00D02BB8" w:rsidRDefault="00316BCD" w:rsidP="00316BCD">
      <w:pPr>
        <w:rPr>
          <w:rFonts w:ascii="Arial" w:hAnsi="Arial" w:cs="Arial"/>
          <w:b/>
          <w:sz w:val="22"/>
        </w:rPr>
      </w:pPr>
    </w:p>
    <w:p w:rsidR="00316BCD" w:rsidRPr="00316BCD" w:rsidRDefault="00316BCD" w:rsidP="00316BCD">
      <w:pPr>
        <w:pStyle w:val="Nzev"/>
        <w:rPr>
          <w:noProof/>
          <w:sz w:val="36"/>
          <w:szCs w:val="36"/>
        </w:rPr>
      </w:pPr>
      <w:r w:rsidRPr="00316BCD">
        <w:rPr>
          <w:noProof/>
          <w:sz w:val="36"/>
          <w:szCs w:val="36"/>
        </w:rPr>
        <w:t>24. Setkání Klubu světa energie</w:t>
      </w:r>
    </w:p>
    <w:p w:rsidR="00316BCD" w:rsidRPr="00316BCD" w:rsidRDefault="00316BCD" w:rsidP="00316BCD">
      <w:pPr>
        <w:spacing w:after="200" w:line="276" w:lineRule="auto"/>
        <w:jc w:val="center"/>
        <w:rPr>
          <w:rFonts w:ascii="Arial" w:eastAsiaTheme="minorHAnsi" w:hAnsi="Arial" w:cs="Arial"/>
          <w:b/>
          <w:bCs/>
          <w:noProof/>
          <w:sz w:val="28"/>
          <w:szCs w:val="28"/>
          <w:lang w:eastAsia="en-US"/>
        </w:rPr>
      </w:pPr>
      <w:r w:rsidRPr="00316BCD">
        <w:rPr>
          <w:rFonts w:ascii="Arial" w:eastAsiaTheme="minorHAnsi" w:hAnsi="Arial" w:cs="Arial"/>
          <w:b/>
          <w:bCs/>
          <w:noProof/>
          <w:sz w:val="28"/>
          <w:szCs w:val="28"/>
          <w:lang w:eastAsia="en-US"/>
        </w:rPr>
        <w:t>16.–17. 4. 2015</w:t>
      </w:r>
    </w:p>
    <w:p w:rsidR="00316BCD" w:rsidRPr="00D02BB8" w:rsidRDefault="00316BCD" w:rsidP="00316BCD">
      <w:pPr>
        <w:jc w:val="both"/>
        <w:rPr>
          <w:rFonts w:ascii="Arial" w:hAnsi="Arial" w:cs="Arial"/>
          <w:b/>
          <w:sz w:val="22"/>
          <w:u w:val="single"/>
        </w:rPr>
      </w:pPr>
    </w:p>
    <w:p w:rsidR="0063117C" w:rsidRDefault="0063117C" w:rsidP="0063117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Čtvrtek, 16. 4. 2015</w:t>
      </w:r>
    </w:p>
    <w:p w:rsidR="0063117C" w:rsidRDefault="0063117C" w:rsidP="0063117C">
      <w:pPr>
        <w:rPr>
          <w:rFonts w:ascii="Arial" w:hAnsi="Arial" w:cs="Arial"/>
          <w:b/>
          <w:bCs/>
          <w:color w:val="FF0000"/>
        </w:rPr>
      </w:pPr>
    </w:p>
    <w:p w:rsidR="0063117C" w:rsidRDefault="0063117C" w:rsidP="0063117C">
      <w:pPr>
        <w:ind w:left="2832" w:hanging="283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12.15 </w:t>
      </w:r>
      <w:r w:rsidRPr="00FB3A45"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0"/>
        </w:rPr>
        <w:t>sraz účastníků před branou ÚJV Řež</w:t>
      </w:r>
    </w:p>
    <w:p w:rsidR="0063117C" w:rsidRDefault="0063117C" w:rsidP="0063117C">
      <w:pPr>
        <w:ind w:left="2832" w:hanging="2832"/>
        <w:rPr>
          <w:rFonts w:ascii="Arial" w:hAnsi="Arial" w:cs="Arial"/>
          <w:sz w:val="22"/>
          <w:szCs w:val="20"/>
        </w:rPr>
      </w:pP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12.20–12.50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oběd v jídelně ÚJV Řež</w:t>
      </w: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</w:p>
    <w:p w:rsidR="0063117C" w:rsidRPr="00D36C28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12.55–</w:t>
      </w:r>
      <w:r w:rsidRPr="00DD5DB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3.05 </w:t>
      </w:r>
      <w:r w:rsidRPr="00DD5D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vyřízení vstupních formalit</w:t>
      </w:r>
    </w:p>
    <w:p w:rsidR="0063117C" w:rsidRPr="006558F4" w:rsidRDefault="0063117C" w:rsidP="0063117C">
      <w:pPr>
        <w:ind w:left="318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color w:val="365F91"/>
        </w:rPr>
      </w:pPr>
      <w:r>
        <w:rPr>
          <w:rFonts w:ascii="Arial" w:hAnsi="Arial" w:cs="Arial"/>
          <w:sz w:val="22"/>
          <w:szCs w:val="22"/>
        </w:rPr>
        <w:t>13</w:t>
      </w:r>
      <w:r w:rsidRPr="00C722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C7223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13.30 </w:t>
      </w:r>
      <w:r>
        <w:rPr>
          <w:rFonts w:ascii="Arial" w:hAnsi="Arial" w:cs="Arial"/>
          <w:b/>
          <w:sz w:val="22"/>
          <w:szCs w:val="22"/>
        </w:rPr>
        <w:tab/>
        <w:t xml:space="preserve">60 let jaderného výzkumu v Čechách - </w:t>
      </w:r>
      <w:r w:rsidRPr="001E27DC">
        <w:rPr>
          <w:rFonts w:ascii="Arial" w:hAnsi="Arial" w:cs="Arial"/>
          <w:sz w:val="22"/>
          <w:szCs w:val="22"/>
        </w:rPr>
        <w:t>vstupní</w:t>
      </w:r>
      <w:r>
        <w:rPr>
          <w:rFonts w:ascii="Arial" w:hAnsi="Arial" w:cs="Arial"/>
          <w:sz w:val="22"/>
          <w:szCs w:val="22"/>
        </w:rPr>
        <w:t xml:space="preserve"> </w:t>
      </w:r>
      <w:r w:rsidRPr="001E27DC">
        <w:rPr>
          <w:rFonts w:ascii="Arial" w:hAnsi="Arial" w:cs="Arial"/>
          <w:sz w:val="22"/>
          <w:szCs w:val="22"/>
        </w:rPr>
        <w:t xml:space="preserve">prezentace o </w:t>
      </w:r>
      <w:hyperlink r:id="rId7" w:history="1">
        <w:r w:rsidRPr="00956156">
          <w:rPr>
            <w:rStyle w:val="Hypertextovodkaz"/>
            <w:rFonts w:ascii="Arial" w:hAnsi="Arial" w:cs="Arial"/>
            <w:sz w:val="22"/>
            <w:szCs w:val="22"/>
          </w:rPr>
          <w:t>ÚJV Řež</w:t>
        </w:r>
      </w:hyperlink>
      <w:r w:rsidRPr="001E27DC">
        <w:rPr>
          <w:rFonts w:ascii="Arial" w:hAnsi="Arial" w:cs="Arial"/>
          <w:sz w:val="22"/>
          <w:szCs w:val="22"/>
        </w:rPr>
        <w:t xml:space="preserve"> a Centru výzkumu</w:t>
      </w: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13.35–13.50 </w:t>
      </w:r>
      <w:r>
        <w:rPr>
          <w:rFonts w:ascii="Arial" w:hAnsi="Arial" w:cs="Arial"/>
          <w:sz w:val="22"/>
          <w:szCs w:val="22"/>
        </w:rPr>
        <w:tab/>
      </w:r>
      <w:r w:rsidRPr="0035535B">
        <w:rPr>
          <w:rFonts w:ascii="Arial" w:hAnsi="Arial" w:cs="Arial"/>
          <w:b/>
          <w:sz w:val="22"/>
          <w:szCs w:val="22"/>
        </w:rPr>
        <w:t>Budoucnost jaderné energetiky</w:t>
      </w:r>
      <w:r>
        <w:rPr>
          <w:rFonts w:ascii="Arial" w:hAnsi="Arial" w:cs="Arial"/>
          <w:sz w:val="22"/>
          <w:szCs w:val="22"/>
        </w:rPr>
        <w:t xml:space="preserve"> - </w:t>
      </w:r>
      <w:r w:rsidRPr="001E27DC">
        <w:rPr>
          <w:rFonts w:ascii="Arial" w:hAnsi="Arial" w:cs="Arial"/>
          <w:sz w:val="22"/>
          <w:szCs w:val="22"/>
        </w:rPr>
        <w:t>reaktory IV</w:t>
      </w:r>
      <w:r>
        <w:rPr>
          <w:rFonts w:ascii="Arial" w:hAnsi="Arial" w:cs="Arial"/>
          <w:sz w:val="22"/>
          <w:szCs w:val="22"/>
        </w:rPr>
        <w:t>.</w:t>
      </w:r>
      <w:r w:rsidRPr="001E2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1E27DC">
        <w:rPr>
          <w:rFonts w:ascii="Arial" w:hAnsi="Arial" w:cs="Arial"/>
          <w:sz w:val="22"/>
          <w:szCs w:val="22"/>
        </w:rPr>
        <w:t>enerace</w:t>
      </w: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14.00–14.20 </w:t>
      </w:r>
      <w:r>
        <w:rPr>
          <w:rFonts w:ascii="Arial" w:hAnsi="Arial" w:cs="Arial"/>
          <w:sz w:val="22"/>
          <w:szCs w:val="22"/>
        </w:rPr>
        <w:tab/>
      </w:r>
      <w:r w:rsidRPr="0035535B">
        <w:rPr>
          <w:rFonts w:ascii="Arial" w:hAnsi="Arial" w:cs="Arial"/>
          <w:b/>
          <w:sz w:val="22"/>
          <w:szCs w:val="22"/>
        </w:rPr>
        <w:t>Kdy už to bude?</w:t>
      </w:r>
      <w:r>
        <w:rPr>
          <w:rFonts w:ascii="Arial" w:hAnsi="Arial" w:cs="Arial"/>
          <w:sz w:val="22"/>
          <w:szCs w:val="22"/>
        </w:rPr>
        <w:t xml:space="preserve"> - </w:t>
      </w:r>
      <w:r w:rsidRPr="001E27DC">
        <w:rPr>
          <w:rFonts w:ascii="Arial" w:hAnsi="Arial" w:cs="Arial"/>
          <w:sz w:val="22"/>
          <w:szCs w:val="22"/>
        </w:rPr>
        <w:t>přednáška o projektu ITER</w:t>
      </w:r>
    </w:p>
    <w:p w:rsidR="0063117C" w:rsidRPr="00D36C28" w:rsidRDefault="0063117C" w:rsidP="0063117C">
      <w:pPr>
        <w:ind w:left="2829"/>
        <w:rPr>
          <w:rFonts w:ascii="Arial" w:hAnsi="Arial" w:cs="Arial"/>
          <w:sz w:val="22"/>
          <w:szCs w:val="22"/>
        </w:rPr>
      </w:pPr>
    </w:p>
    <w:p w:rsidR="0063117C" w:rsidRPr="001E27D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 w:rsidRPr="00D36C2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D36C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30–14.50 </w:t>
      </w:r>
      <w:r>
        <w:rPr>
          <w:rFonts w:ascii="Arial" w:hAnsi="Arial" w:cs="Arial"/>
          <w:sz w:val="22"/>
          <w:szCs w:val="22"/>
        </w:rPr>
        <w:tab/>
      </w:r>
      <w:r w:rsidRPr="0035535B">
        <w:rPr>
          <w:rFonts w:ascii="Arial" w:hAnsi="Arial" w:cs="Arial"/>
          <w:b/>
          <w:sz w:val="22"/>
          <w:szCs w:val="22"/>
        </w:rPr>
        <w:tab/>
        <w:t>Nová generace chladiva</w:t>
      </w:r>
      <w:r>
        <w:rPr>
          <w:rFonts w:ascii="Arial" w:hAnsi="Arial" w:cs="Arial"/>
          <w:sz w:val="22"/>
          <w:szCs w:val="22"/>
        </w:rPr>
        <w:t xml:space="preserve"> - </w:t>
      </w:r>
      <w:r w:rsidRPr="001E27DC">
        <w:rPr>
          <w:rFonts w:ascii="Arial" w:hAnsi="Arial" w:cs="Arial"/>
          <w:sz w:val="22"/>
          <w:szCs w:val="22"/>
        </w:rPr>
        <w:t xml:space="preserve">přednáška o </w:t>
      </w:r>
      <w:r>
        <w:rPr>
          <w:rFonts w:ascii="Arial" w:hAnsi="Arial" w:cs="Arial"/>
          <w:sz w:val="22"/>
          <w:szCs w:val="22"/>
        </w:rPr>
        <w:t>výzkumu</w:t>
      </w:r>
      <w:r w:rsidRPr="001E27DC">
        <w:rPr>
          <w:rFonts w:ascii="Arial" w:hAnsi="Arial" w:cs="Arial"/>
          <w:sz w:val="22"/>
          <w:szCs w:val="22"/>
        </w:rPr>
        <w:t xml:space="preserve"> fluoridových solí</w:t>
      </w:r>
      <w:r>
        <w:rPr>
          <w:rFonts w:ascii="Arial" w:hAnsi="Arial" w:cs="Arial"/>
          <w:sz w:val="22"/>
          <w:szCs w:val="22"/>
        </w:rPr>
        <w:t xml:space="preserve"> pro potřeby vývoje reaktorů IV. generace</w:t>
      </w: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15.00–15.15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27DC">
        <w:rPr>
          <w:rFonts w:ascii="Arial" w:hAnsi="Arial" w:cs="Arial"/>
          <w:sz w:val="22"/>
          <w:szCs w:val="22"/>
        </w:rPr>
        <w:t xml:space="preserve">přestávka s občerstvením a rozdělením na </w:t>
      </w:r>
      <w:r>
        <w:rPr>
          <w:rFonts w:ascii="Arial" w:hAnsi="Arial" w:cs="Arial"/>
          <w:sz w:val="22"/>
          <w:szCs w:val="22"/>
        </w:rPr>
        <w:t>dvě</w:t>
      </w:r>
      <w:r w:rsidRPr="001E27DC">
        <w:rPr>
          <w:rFonts w:ascii="Arial" w:hAnsi="Arial" w:cs="Arial"/>
          <w:sz w:val="22"/>
          <w:szCs w:val="22"/>
        </w:rPr>
        <w:t xml:space="preserve"> skupiny</w:t>
      </w: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</w:p>
    <w:p w:rsidR="0063117C" w:rsidRPr="001E27D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</w:t>
      </w:r>
      <w:r w:rsidRPr="001E27DC">
        <w:rPr>
          <w:rFonts w:ascii="Arial" w:hAnsi="Arial" w:cs="Arial"/>
          <w:sz w:val="22"/>
          <w:szCs w:val="22"/>
        </w:rPr>
        <w:t>skupina</w:t>
      </w:r>
      <w:r>
        <w:rPr>
          <w:rFonts w:ascii="Arial" w:hAnsi="Arial" w:cs="Arial"/>
          <w:sz w:val="22"/>
          <w:szCs w:val="22"/>
        </w:rPr>
        <w:t>:</w:t>
      </w:r>
    </w:p>
    <w:p w:rsidR="0063117C" w:rsidRPr="001E27DC" w:rsidRDefault="0063117C" w:rsidP="0063117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15.20–16.</w:t>
      </w:r>
      <w:r w:rsidRPr="001E27DC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35535B">
        <w:rPr>
          <w:rFonts w:ascii="Arial" w:hAnsi="Arial" w:cs="Arial"/>
          <w:b/>
          <w:sz w:val="22"/>
          <w:szCs w:val="22"/>
        </w:rPr>
        <w:t>TriHyBus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1E27DC">
        <w:rPr>
          <w:rFonts w:ascii="Arial" w:hAnsi="Arial" w:cs="Arial"/>
          <w:sz w:val="22"/>
          <w:szCs w:val="22"/>
        </w:rPr>
        <w:t>přednáška o vodíkových technologiích a exkurze na pracoviště</w:t>
      </w:r>
    </w:p>
    <w:p w:rsidR="0063117C" w:rsidRPr="001E27D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16.25–17.</w:t>
      </w:r>
      <w:r w:rsidRPr="001E27DC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27DC">
        <w:rPr>
          <w:rFonts w:ascii="Arial" w:hAnsi="Arial" w:cs="Arial"/>
          <w:sz w:val="22"/>
          <w:szCs w:val="22"/>
        </w:rPr>
        <w:t>návštěva výzkumného reaktoru</w:t>
      </w:r>
    </w:p>
    <w:p w:rsidR="0063117C" w:rsidRPr="001E27DC" w:rsidRDefault="0063117C" w:rsidP="0063117C">
      <w:pPr>
        <w:rPr>
          <w:rFonts w:ascii="Arial" w:hAnsi="Arial" w:cs="Arial"/>
          <w:sz w:val="22"/>
          <w:szCs w:val="22"/>
        </w:rPr>
      </w:pPr>
    </w:p>
    <w:p w:rsidR="0063117C" w:rsidRPr="001E27D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  <w:r w:rsidRPr="001E27DC">
        <w:rPr>
          <w:rFonts w:ascii="Arial" w:hAnsi="Arial" w:cs="Arial"/>
          <w:sz w:val="22"/>
          <w:szCs w:val="22"/>
        </w:rPr>
        <w:t>skupina</w:t>
      </w:r>
    </w:p>
    <w:p w:rsidR="0063117C" w:rsidRPr="001E27DC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15.25–16.</w:t>
      </w:r>
      <w:r w:rsidRPr="001E27D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27DC">
        <w:rPr>
          <w:rFonts w:ascii="Arial" w:hAnsi="Arial" w:cs="Arial"/>
          <w:sz w:val="22"/>
          <w:szCs w:val="22"/>
        </w:rPr>
        <w:t>návštěva  výzkumného reaktoru</w:t>
      </w: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16.30–17.</w:t>
      </w:r>
      <w:r w:rsidRPr="001E27DC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35535B">
        <w:rPr>
          <w:rFonts w:ascii="Arial" w:hAnsi="Arial" w:cs="Arial"/>
          <w:b/>
          <w:sz w:val="22"/>
          <w:szCs w:val="22"/>
        </w:rPr>
        <w:t>TriHyBus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1E27DC">
        <w:rPr>
          <w:rFonts w:ascii="Arial" w:hAnsi="Arial" w:cs="Arial"/>
          <w:sz w:val="22"/>
          <w:szCs w:val="22"/>
        </w:rPr>
        <w:t>přednáška o vodíkových technologiích a exkurze na pracoviště</w:t>
      </w:r>
    </w:p>
    <w:p w:rsidR="0063117C" w:rsidRDefault="0063117C" w:rsidP="0063117C">
      <w:pPr>
        <w:ind w:left="2832" w:hanging="2832"/>
        <w:rPr>
          <w:color w:val="365F91"/>
        </w:rPr>
      </w:pPr>
    </w:p>
    <w:p w:rsidR="0063117C" w:rsidRDefault="0063117C" w:rsidP="0063117C">
      <w:r w:rsidRPr="008E2247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odjezd do </w:t>
      </w:r>
      <w:hyperlink r:id="rId8" w:history="1">
        <w:r w:rsidRPr="00956156">
          <w:rPr>
            <w:rStyle w:val="Hypertextovodkaz"/>
            <w:rFonts w:ascii="Arial" w:hAnsi="Arial" w:cs="Arial"/>
            <w:sz w:val="22"/>
            <w:szCs w:val="22"/>
          </w:rPr>
          <w:t>Hotelu Sport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16605">
        <w:rPr>
          <w:rFonts w:ascii="Arial" w:hAnsi="Arial" w:cs="Arial"/>
          <w:sz w:val="22"/>
          <w:szCs w:val="22"/>
        </w:rPr>
        <w:t>(Kralupy n. Vltavou)</w:t>
      </w:r>
    </w:p>
    <w:p w:rsidR="0063117C" w:rsidRDefault="0063117C" w:rsidP="0063117C"/>
    <w:p w:rsidR="0063117C" w:rsidRPr="008E2247" w:rsidRDefault="0063117C" w:rsidP="00631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19.00–20.</w:t>
      </w:r>
      <w:r w:rsidRPr="008E2247">
        <w:rPr>
          <w:rFonts w:ascii="Arial" w:hAnsi="Arial" w:cs="Arial"/>
          <w:sz w:val="22"/>
          <w:szCs w:val="22"/>
        </w:rPr>
        <w:t>00</w:t>
      </w:r>
      <w:r w:rsidRPr="008E2247">
        <w:rPr>
          <w:rFonts w:ascii="Arial" w:hAnsi="Arial" w:cs="Arial"/>
          <w:sz w:val="22"/>
          <w:szCs w:val="22"/>
        </w:rPr>
        <w:tab/>
      </w:r>
      <w:r w:rsidRPr="008E2247">
        <w:rPr>
          <w:rFonts w:ascii="Arial" w:hAnsi="Arial" w:cs="Arial"/>
          <w:sz w:val="22"/>
          <w:szCs w:val="22"/>
        </w:rPr>
        <w:tab/>
      </w:r>
      <w:r w:rsidRPr="008E2247">
        <w:rPr>
          <w:rFonts w:ascii="Arial" w:hAnsi="Arial" w:cs="Arial"/>
          <w:sz w:val="22"/>
          <w:szCs w:val="22"/>
        </w:rPr>
        <w:tab/>
        <w:t>večeře</w:t>
      </w:r>
    </w:p>
    <w:p w:rsidR="0063117C" w:rsidRPr="008E2247" w:rsidRDefault="0063117C" w:rsidP="0063117C">
      <w:pPr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3117C" w:rsidRDefault="0063117C" w:rsidP="0063117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20.00–22.00</w:t>
      </w:r>
      <w:r>
        <w:rPr>
          <w:rFonts w:ascii="Arial" w:hAnsi="Arial" w:cs="Arial"/>
          <w:sz w:val="22"/>
          <w:szCs w:val="22"/>
        </w:rPr>
        <w:tab/>
      </w:r>
      <w:r w:rsidRPr="0035535B">
        <w:rPr>
          <w:rFonts w:ascii="Arial" w:hAnsi="Arial" w:cs="Arial"/>
          <w:sz w:val="22"/>
          <w:szCs w:val="22"/>
        </w:rPr>
        <w:t>prezentace Ing. Marie Dufkové na téma</w:t>
      </w:r>
      <w:r>
        <w:rPr>
          <w:rFonts w:ascii="Arial" w:hAnsi="Arial" w:cs="Arial"/>
          <w:sz w:val="22"/>
          <w:szCs w:val="22"/>
        </w:rPr>
        <w:t xml:space="preserve"> </w:t>
      </w:r>
      <w:r w:rsidRPr="001B6502">
        <w:rPr>
          <w:rFonts w:ascii="Arial" w:hAnsi="Arial" w:cs="Arial"/>
          <w:b/>
          <w:noProof/>
          <w:sz w:val="22"/>
          <w:szCs w:val="22"/>
        </w:rPr>
        <w:t>Ionizující záření a radionuklidy pomáhají celému světu - vědecké programy MAAE</w:t>
      </w:r>
    </w:p>
    <w:p w:rsidR="0063117C" w:rsidRDefault="0063117C" w:rsidP="0063117C">
      <w:pPr>
        <w:ind w:left="2124" w:firstLine="708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124" w:firstLine="708"/>
      </w:pPr>
      <w:r w:rsidRPr="008E2247">
        <w:rPr>
          <w:rFonts w:ascii="Arial" w:hAnsi="Arial" w:cs="Arial"/>
          <w:sz w:val="22"/>
          <w:szCs w:val="22"/>
        </w:rPr>
        <w:t xml:space="preserve">volná diskuse, </w:t>
      </w:r>
      <w:r>
        <w:rPr>
          <w:rFonts w:ascii="Arial" w:hAnsi="Arial" w:cs="Arial"/>
          <w:sz w:val="22"/>
          <w:szCs w:val="22"/>
        </w:rPr>
        <w:t>výměna</w:t>
      </w:r>
      <w:r w:rsidRPr="008E2247">
        <w:rPr>
          <w:rFonts w:ascii="Arial" w:hAnsi="Arial" w:cs="Arial"/>
          <w:sz w:val="22"/>
          <w:szCs w:val="22"/>
        </w:rPr>
        <w:t xml:space="preserve"> zkušeností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17C" w:rsidRDefault="0063117C" w:rsidP="0063117C"/>
    <w:p w:rsidR="0063117C" w:rsidRDefault="0063117C" w:rsidP="0063117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Pátek, 17. 4. 2015</w:t>
      </w:r>
    </w:p>
    <w:p w:rsidR="0063117C" w:rsidRDefault="0063117C" w:rsidP="0063117C">
      <w:pPr>
        <w:rPr>
          <w:color w:val="365F91"/>
        </w:rPr>
      </w:pPr>
    </w:p>
    <w:p w:rsidR="0063117C" w:rsidRDefault="0063117C" w:rsidP="0063117C">
      <w:pPr>
        <w:ind w:left="2832" w:hanging="283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7.00–8.30 </w:t>
      </w:r>
      <w:r w:rsidRPr="00FB3A45"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0"/>
        </w:rPr>
        <w:t>snídaně, vyklizení pokojů</w:t>
      </w:r>
    </w:p>
    <w:p w:rsidR="0063117C" w:rsidRDefault="0063117C" w:rsidP="0063117C">
      <w:pPr>
        <w:ind w:left="2832" w:hanging="2832"/>
        <w:rPr>
          <w:rFonts w:ascii="Arial" w:hAnsi="Arial" w:cs="Arial"/>
          <w:sz w:val="22"/>
          <w:szCs w:val="20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odjezd do Nelahozevsi, návštěva </w:t>
      </w:r>
      <w:hyperlink r:id="rId9" w:history="1">
        <w:r w:rsidRPr="00956156">
          <w:rPr>
            <w:rStyle w:val="Hypertextovodkaz"/>
            <w:rFonts w:ascii="Arial" w:hAnsi="Arial" w:cs="Arial"/>
            <w:sz w:val="22"/>
            <w:szCs w:val="22"/>
          </w:rPr>
          <w:t>MERO ČR</w:t>
        </w:r>
      </w:hyperlink>
      <w:r>
        <w:rPr>
          <w:rFonts w:ascii="Arial" w:hAnsi="Arial" w:cs="Arial"/>
          <w:sz w:val="22"/>
          <w:szCs w:val="22"/>
        </w:rPr>
        <w:t xml:space="preserve"> (mezinárodní ropovody)</w:t>
      </w:r>
    </w:p>
    <w:p w:rsidR="0063117C" w:rsidRDefault="0063117C" w:rsidP="0063117C">
      <w:pPr>
        <w:rPr>
          <w:rFonts w:ascii="Arial" w:hAnsi="Arial" w:cs="Arial"/>
          <w:sz w:val="22"/>
          <w:szCs w:val="22"/>
        </w:rPr>
      </w:pPr>
    </w:p>
    <w:p w:rsidR="0063117C" w:rsidRPr="00D36C28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9.30–</w:t>
      </w:r>
      <w:r w:rsidRPr="00DD5DB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2.00</w:t>
      </w:r>
      <w:r w:rsidRPr="00DD5D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exkurze v centrálním tankovišti ropy (velín a přeprava ropy do ČR, provoz centrálního tankoviště, zajištění bezpečnosti - „hasičárna“)</w:t>
      </w:r>
    </w:p>
    <w:p w:rsidR="0063117C" w:rsidRPr="006558F4" w:rsidRDefault="0063117C" w:rsidP="0063117C">
      <w:pPr>
        <w:ind w:left="318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722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C7223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13.3</w:t>
      </w:r>
      <w:r w:rsidRPr="00C722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oběd v Hotelu Sport (Kralupy n. Vltavou)</w:t>
      </w: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13.45–14.15</w:t>
      </w:r>
      <w:r>
        <w:rPr>
          <w:rFonts w:ascii="Arial" w:hAnsi="Arial" w:cs="Arial"/>
          <w:sz w:val="22"/>
          <w:szCs w:val="22"/>
        </w:rPr>
        <w:tab/>
        <w:t>cesta do Prahy</w:t>
      </w: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14.30–15.30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exkurze </w:t>
      </w:r>
      <w:hyperlink r:id="rId10" w:history="1">
        <w:proofErr w:type="spellStart"/>
        <w:r w:rsidRPr="00956156">
          <w:rPr>
            <w:rStyle w:val="Hypertextovodkaz"/>
            <w:rFonts w:ascii="Arial" w:hAnsi="Arial" w:cs="Arial"/>
            <w:sz w:val="22"/>
            <w:szCs w:val="22"/>
          </w:rPr>
          <w:t>Kapsch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(přednáška o mýtném systému)</w:t>
      </w: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15.30–16.00</w:t>
      </w:r>
      <w:r>
        <w:rPr>
          <w:rFonts w:ascii="Arial" w:hAnsi="Arial" w:cs="Arial"/>
          <w:sz w:val="22"/>
          <w:szCs w:val="22"/>
        </w:rPr>
        <w:tab/>
        <w:t>prostor pro dotazy, diskuse</w:t>
      </w:r>
    </w:p>
    <w:p w:rsidR="0063117C" w:rsidRDefault="0063117C" w:rsidP="0063117C">
      <w:pPr>
        <w:ind w:left="2829" w:hanging="2829"/>
        <w:rPr>
          <w:rFonts w:ascii="Arial" w:hAnsi="Arial" w:cs="Arial"/>
          <w:sz w:val="22"/>
          <w:szCs w:val="22"/>
        </w:rPr>
      </w:pPr>
    </w:p>
    <w:p w:rsidR="0063117C" w:rsidRDefault="0063117C" w:rsidP="0063117C">
      <w:pPr>
        <w:ind w:left="2829" w:hanging="2829"/>
        <w:rPr>
          <w:color w:val="365F91"/>
        </w:rPr>
      </w:pPr>
      <w:r>
        <w:rPr>
          <w:rFonts w:ascii="Arial" w:hAnsi="Arial" w:cs="Arial"/>
          <w:sz w:val="22"/>
          <w:szCs w:val="22"/>
        </w:rPr>
        <w:t>16.00</w:t>
      </w:r>
      <w:r>
        <w:rPr>
          <w:rFonts w:ascii="Arial" w:hAnsi="Arial" w:cs="Arial"/>
          <w:sz w:val="22"/>
          <w:szCs w:val="22"/>
        </w:rPr>
        <w:tab/>
        <w:t>předpokládaný konec akce</w:t>
      </w:r>
    </w:p>
    <w:p w:rsidR="00D33F90" w:rsidRDefault="00D33F90" w:rsidP="0063117C">
      <w:bookmarkStart w:id="0" w:name="_GoBack"/>
      <w:bookmarkEnd w:id="0"/>
    </w:p>
    <w:sectPr w:rsidR="00D3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CD"/>
    <w:rsid w:val="00316BCD"/>
    <w:rsid w:val="0063117C"/>
    <w:rsid w:val="00D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A0E2-71E1-4D05-B1D4-6DB6E56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BC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16BCD"/>
    <w:pPr>
      <w:spacing w:before="360"/>
      <w:jc w:val="center"/>
    </w:pPr>
    <w:rPr>
      <w:rFonts w:ascii="Arial" w:hAnsi="Arial" w:cs="Arial"/>
      <w:b/>
      <w:bCs/>
      <w:color w:val="FF0000"/>
      <w:sz w:val="96"/>
    </w:rPr>
  </w:style>
  <w:style w:type="character" w:customStyle="1" w:styleId="NzevChar">
    <w:name w:val="Název Char"/>
    <w:basedOn w:val="Standardnpsmoodstavce"/>
    <w:link w:val="Nzev"/>
    <w:rsid w:val="00316BCD"/>
    <w:rPr>
      <w:rFonts w:ascii="Arial" w:eastAsia="Times New Roman" w:hAnsi="Arial" w:cs="Arial"/>
      <w:b/>
      <w:bCs/>
      <w:color w:val="FF0000"/>
      <w:sz w:val="9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port.cz/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jv.cz/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http://www.kapsch.net/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r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Šárka</dc:creator>
  <cp:keywords/>
  <dc:description/>
  <cp:lastModifiedBy>Bláhová Šárka</cp:lastModifiedBy>
  <cp:revision>2</cp:revision>
  <dcterms:created xsi:type="dcterms:W3CDTF">2015-03-25T15:49:00Z</dcterms:created>
  <dcterms:modified xsi:type="dcterms:W3CDTF">2015-03-25T15:59:00Z</dcterms:modified>
</cp:coreProperties>
</file>