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BCA24" w14:textId="653AF07B" w:rsidR="00C56E69" w:rsidRPr="00C56E69" w:rsidRDefault="00C56E69" w:rsidP="00C56E69">
      <w:pPr>
        <w:shd w:val="clear" w:color="auto" w:fill="FAFBF7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56E69">
        <w:rPr>
          <w:rFonts w:ascii="Arial" w:eastAsia="Times New Roman" w:hAnsi="Arial" w:cs="Arial"/>
          <w:noProof/>
          <w:color w:val="000000"/>
          <w:sz w:val="23"/>
          <w:szCs w:val="23"/>
          <w:lang w:eastAsia="cs-CZ"/>
        </w:rPr>
        <w:drawing>
          <wp:inline distT="0" distB="0" distL="0" distR="0" wp14:anchorId="4FC37B14" wp14:editId="52320D74">
            <wp:extent cx="5760720" cy="8105775"/>
            <wp:effectExtent l="0" t="0" r="0" b="9525"/>
            <wp:docPr id="1" name="Obrázek 1" descr="Energie a civiliz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ergie a civiliz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09E6E" w14:textId="77777777" w:rsidR="00992696" w:rsidRDefault="00992696"/>
    <w:sectPr w:rsidR="00992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44987" w14:textId="77777777" w:rsidR="00C56E69" w:rsidRDefault="00C56E69" w:rsidP="00C56E69">
      <w:r>
        <w:separator/>
      </w:r>
    </w:p>
  </w:endnote>
  <w:endnote w:type="continuationSeparator" w:id="0">
    <w:p w14:paraId="01811526" w14:textId="77777777" w:rsidR="00C56E69" w:rsidRDefault="00C56E69" w:rsidP="00C5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B66FE" w14:textId="77777777" w:rsidR="00C56E69" w:rsidRDefault="00C56E69" w:rsidP="00C56E69">
      <w:r>
        <w:separator/>
      </w:r>
    </w:p>
  </w:footnote>
  <w:footnote w:type="continuationSeparator" w:id="0">
    <w:p w14:paraId="5BE20EC9" w14:textId="77777777" w:rsidR="00C56E69" w:rsidRDefault="00C56E69" w:rsidP="00C56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69"/>
    <w:rsid w:val="00084A4C"/>
    <w:rsid w:val="001C6B62"/>
    <w:rsid w:val="002E72A1"/>
    <w:rsid w:val="005E6E38"/>
    <w:rsid w:val="006321B4"/>
    <w:rsid w:val="0068614D"/>
    <w:rsid w:val="007C3C93"/>
    <w:rsid w:val="00923705"/>
    <w:rsid w:val="00992696"/>
    <w:rsid w:val="00C56E69"/>
    <w:rsid w:val="00D93F06"/>
    <w:rsid w:val="00E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94531"/>
  <w15:chartTrackingRefBased/>
  <w15:docId w15:val="{980A3353-66F2-4A9A-97D0-60E16F06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character" w:styleId="Hypertextovodkaz">
    <w:name w:val="Hyperlink"/>
    <w:basedOn w:val="Standardnpsmoodstavce"/>
    <w:uiPriority w:val="99"/>
    <w:semiHidden/>
    <w:unhideWhenUsed/>
    <w:rsid w:val="00C56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Lapáčková Beránková Šárka</dc:creator>
  <cp:keywords/>
  <dc:description/>
  <cp:lastModifiedBy>Lapáčková Beránková Šárka</cp:lastModifiedBy>
  <cp:revision>1</cp:revision>
  <dcterms:created xsi:type="dcterms:W3CDTF">2022-05-05T10:07:00Z</dcterms:created>
  <dcterms:modified xsi:type="dcterms:W3CDTF">2022-05-05T10:08:00Z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3c5f55-d967-4112-b692-2d91647f90be_Enabled">
    <vt:lpwstr>true</vt:lpwstr>
  </property>
  <property fmtid="{D5CDD505-2E9C-101B-9397-08002B2CF9AE}" pid="3" name="MSIP_Label_353c5f55-d967-4112-b692-2d91647f90be_SetDate">
    <vt:lpwstr>2022-05-05T10:07:23Z</vt:lpwstr>
  </property>
  <property fmtid="{D5CDD505-2E9C-101B-9397-08002B2CF9AE}" pid="4" name="MSIP_Label_353c5f55-d967-4112-b692-2d91647f90be_Method">
    <vt:lpwstr>Privileged</vt:lpwstr>
  </property>
  <property fmtid="{D5CDD505-2E9C-101B-9397-08002B2CF9AE}" pid="5" name="MSIP_Label_353c5f55-d967-4112-b692-2d91647f90be_Name">
    <vt:lpwstr>L00007</vt:lpwstr>
  </property>
  <property fmtid="{D5CDD505-2E9C-101B-9397-08002B2CF9AE}" pid="6" name="MSIP_Label_353c5f55-d967-4112-b692-2d91647f90be_SiteId">
    <vt:lpwstr>b233f9e1-5599-4693-9cef-38858fe25406</vt:lpwstr>
  </property>
  <property fmtid="{D5CDD505-2E9C-101B-9397-08002B2CF9AE}" pid="7" name="MSIP_Label_353c5f55-d967-4112-b692-2d91647f90be_ActionId">
    <vt:lpwstr>e42fabae-59b4-4676-b080-18b3ee6c8212</vt:lpwstr>
  </property>
  <property fmtid="{D5CDD505-2E9C-101B-9397-08002B2CF9AE}" pid="8" name="MSIP_Label_353c5f55-d967-4112-b692-2d91647f90be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CEZ:CEZ-DGR:D</vt:lpwstr>
  </property>
  <property fmtid="{D5CDD505-2E9C-101B-9397-08002B2CF9AE}" pid="11" name="CEZ_MIPLabelName">
    <vt:lpwstr>Public-CEZ-DGR</vt:lpwstr>
  </property>
</Properties>
</file>