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9AA04" w14:textId="77777777" w:rsidR="00376C6B" w:rsidRDefault="00376C6B" w:rsidP="00376C6B">
      <w:pPr>
        <w:ind w:right="-851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caps w:val="0"/>
          <w:sz w:val="28"/>
          <w:szCs w:val="28"/>
        </w:rPr>
        <w:t>ČEZ, a.s.  ISIN CZ0005112300</w:t>
      </w:r>
    </w:p>
    <w:p w14:paraId="06A34CD1" w14:textId="77777777" w:rsidR="00C820EA" w:rsidRDefault="00C820EA" w:rsidP="00C820EA">
      <w:pPr>
        <w:rPr>
          <w:b w:val="0"/>
          <w:sz w:val="28"/>
          <w:szCs w:val="28"/>
        </w:rPr>
      </w:pPr>
    </w:p>
    <w:p w14:paraId="713FFE22" w14:textId="77777777" w:rsidR="00951392" w:rsidRDefault="00951392">
      <w:pPr>
        <w:jc w:val="both"/>
        <w:rPr>
          <w:kern w:val="2"/>
          <w:szCs w:val="22"/>
          <w14:ligatures w14:val="standardContextual"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Request for payment of the 2025 dividend by bank transfer for </w:t>
      </w:r>
      <w:r>
        <w:rPr>
          <w:rFonts w:ascii="Arial" w:hAnsi="Arial" w:cs="Arial"/>
          <w:i/>
          <w:iCs/>
          <w:sz w:val="24"/>
          <w:szCs w:val="24"/>
        </w:rPr>
        <w:t>individuals with PERMANENT RESIDENCE outside the Czech Republic OR the Slovak Republic</w:t>
      </w:r>
    </w:p>
    <w:p w14:paraId="7A957052" w14:textId="77777777" w:rsidR="001E5095" w:rsidRDefault="001E5095">
      <w:pPr>
        <w:rPr>
          <w:rFonts w:ascii="Arial" w:hAnsi="Arial" w:cs="Arial"/>
          <w:i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10"/>
        <w:gridCol w:w="1135"/>
        <w:gridCol w:w="2688"/>
      </w:tblGrid>
      <w:tr w:rsidR="00376C6B" w:rsidRPr="00D814B8" w14:paraId="09839EE7" w14:textId="77777777" w:rsidTr="00315166">
        <w:trPr>
          <w:cantSplit/>
          <w:trHeight w:val="399"/>
        </w:trPr>
        <w:tc>
          <w:tcPr>
            <w:tcW w:w="3517" w:type="pct"/>
            <w:gridSpan w:val="1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C2DE4E" w14:textId="77777777" w:rsidR="00951392" w:rsidRDefault="00951392">
            <w:pPr>
              <w:pStyle w:val="Zkladntext"/>
              <w:spacing w:before="60" w:after="60"/>
              <w:jc w:val="left"/>
              <w:rPr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  <w:lang w:val="en-US"/>
              </w:rPr>
              <w:t xml:space="preserve">First name, surname*: </w:t>
            </w:r>
          </w:p>
          <w:p w14:paraId="6C0785CC" w14:textId="3481EF37" w:rsidR="00376C6B" w:rsidRPr="00D814B8" w:rsidRDefault="00376C6B" w:rsidP="00315166">
            <w:pPr>
              <w:pStyle w:val="Zkladntext"/>
              <w:tabs>
                <w:tab w:val="left" w:pos="709"/>
              </w:tabs>
              <w:spacing w:before="60" w:after="60"/>
              <w:jc w:val="left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D1B0" w14:textId="77777777" w:rsidR="00951392" w:rsidRDefault="00951392">
            <w:pPr>
              <w:pStyle w:val="Zkladntext"/>
              <w:spacing w:before="60" w:after="60"/>
              <w:jc w:val="left"/>
              <w:rPr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b w:val="0"/>
                <w:bCs/>
                <w:caps w:val="0"/>
                <w:color w:val="auto"/>
                <w:sz w:val="18"/>
                <w:szCs w:val="18"/>
                <w:lang w:val="en-US"/>
              </w:rPr>
              <w:t>Birth No./NID*</w:t>
            </w: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  <w:lang w:val="en-US"/>
              </w:rPr>
              <w:t xml:space="preserve">: </w:t>
            </w:r>
          </w:p>
          <w:p w14:paraId="77A4D4C6" w14:textId="1045A24B" w:rsidR="00376C6B" w:rsidRPr="00D814B8" w:rsidRDefault="00376C6B" w:rsidP="00315166">
            <w:pPr>
              <w:pStyle w:val="Zkladntext"/>
              <w:tabs>
                <w:tab w:val="left" w:pos="709"/>
              </w:tabs>
              <w:spacing w:before="60" w:after="60"/>
              <w:jc w:val="left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</w:pPr>
          </w:p>
        </w:tc>
      </w:tr>
      <w:tr w:rsidR="00376C6B" w:rsidRPr="00D814B8" w14:paraId="0760AE97" w14:textId="77777777" w:rsidTr="00964F6B">
        <w:trPr>
          <w:cantSplit/>
          <w:trHeight w:val="649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C094D" w14:textId="77777777" w:rsidR="00951392" w:rsidRDefault="00951392">
            <w:pPr>
              <w:pStyle w:val="Zkladntext"/>
              <w:spacing w:before="60" w:after="60"/>
              <w:jc w:val="left"/>
              <w:rPr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  <w:lang w:val="en-US"/>
              </w:rPr>
              <w:t>Permanent residence address*:</w:t>
            </w:r>
          </w:p>
          <w:p w14:paraId="1973B7D9" w14:textId="2117873E" w:rsidR="00376C6B" w:rsidRPr="00D814B8" w:rsidRDefault="00376C6B" w:rsidP="00315166">
            <w:pPr>
              <w:pStyle w:val="Zkladntext"/>
              <w:tabs>
                <w:tab w:val="left" w:pos="709"/>
              </w:tabs>
              <w:spacing w:before="60" w:after="60"/>
              <w:jc w:val="left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</w:pPr>
          </w:p>
        </w:tc>
      </w:tr>
      <w:tr w:rsidR="00376C6B" w:rsidRPr="00D814B8" w14:paraId="53178209" w14:textId="77777777" w:rsidTr="0031516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891" w:type="pct"/>
            <w:gridSpan w:val="1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77245" w14:textId="77777777" w:rsidR="00951392" w:rsidRDefault="00951392">
            <w:pPr>
              <w:pStyle w:val="Zkladntext"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  <w:lang w:val="en-US"/>
              </w:rPr>
              <w:t>Account number*:</w:t>
            </w:r>
          </w:p>
          <w:p w14:paraId="23169785" w14:textId="5DEE9F70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626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676A97" w14:textId="77777777" w:rsidR="00951392" w:rsidRDefault="00951392">
            <w:pPr>
              <w:pStyle w:val="Zkladntext"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  <w:lang w:val="en-US"/>
              </w:rPr>
              <w:t>Bank code*:</w:t>
            </w:r>
          </w:p>
          <w:p w14:paraId="34BF99CA" w14:textId="179933DD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48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FD4665" w14:textId="77777777" w:rsidR="00951392" w:rsidRDefault="00951392">
            <w:pPr>
              <w:pStyle w:val="Zkladntext"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  <w:lang w:val="en-US"/>
              </w:rPr>
              <w:t>Constant symbol:</w:t>
            </w:r>
          </w:p>
          <w:p w14:paraId="66367AF2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4058</w:t>
            </w:r>
          </w:p>
        </w:tc>
      </w:tr>
      <w:tr w:rsidR="00376C6B" w:rsidRPr="00D814B8" w14:paraId="438080C6" w14:textId="77777777" w:rsidTr="0031516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E4713B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D8B5BC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0A3D9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A784D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C5EBD9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5E7C7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9B88D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-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B9CB6B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BDABAD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6FE397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7AE63A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DF3F1F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857270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83F4ED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57F174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6C250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E9425D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A3D8AE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4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BC5E75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</w:tr>
      <w:tr w:rsidR="00376C6B" w:rsidRPr="00D814B8" w14:paraId="46DC1A30" w14:textId="77777777" w:rsidTr="0031516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2891" w:type="pct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5328E6A3" w14:textId="77777777" w:rsidR="00951392" w:rsidRDefault="00951392">
            <w:pPr>
              <w:pStyle w:val="Zkladntext"/>
              <w:spacing w:before="120"/>
              <w:jc w:val="left"/>
              <w:rPr>
                <w:kern w:val="2"/>
                <w:szCs w:val="24"/>
                <w14:ligatures w14:val="standardContextual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  <w:lang w:val="en-US"/>
              </w:rPr>
              <w:t>Held with:</w:t>
            </w:r>
          </w:p>
          <w:p w14:paraId="33D916B4" w14:textId="3AEDE2F7" w:rsidR="00376C6B" w:rsidRPr="00D814B8" w:rsidRDefault="00376C6B" w:rsidP="00315166">
            <w:pPr>
              <w:pStyle w:val="Zkladntext"/>
              <w:tabs>
                <w:tab w:val="left" w:pos="709"/>
              </w:tabs>
              <w:spacing w:before="120"/>
              <w:jc w:val="left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2109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70D18747" w14:textId="77777777" w:rsidR="00951392" w:rsidRDefault="00951392">
            <w:pPr>
              <w:ind w:right="283"/>
              <w:rPr>
                <w:kern w:val="2"/>
                <w:szCs w:val="22"/>
                <w14:ligatures w14:val="standardContextual"/>
              </w:rPr>
            </w:pPr>
            <w:r>
              <w:rPr>
                <w:rFonts w:ascii="Arial" w:hAnsi="Arial" w:cs="Arial"/>
                <w:caps w:val="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ascii="Arial" w:hAnsi="Arial" w:cs="Arial"/>
                <w:caps w:val="0"/>
                <w:sz w:val="18"/>
                <w:szCs w:val="18"/>
              </w:rPr>
              <w:t>hereby</w:t>
            </w:r>
            <w:proofErr w:type="spellEnd"/>
            <w:r>
              <w:rPr>
                <w:rFonts w:ascii="Arial" w:hAnsi="Arial" w:cs="Arial"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aps w:val="0"/>
                <w:sz w:val="18"/>
                <w:szCs w:val="18"/>
              </w:rPr>
              <w:t>declare</w:t>
            </w:r>
            <w:proofErr w:type="spellEnd"/>
            <w:r>
              <w:rPr>
                <w:rFonts w:ascii="Arial" w:hAnsi="Arial" w:cs="Arial"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aps w:val="0"/>
                <w:sz w:val="18"/>
                <w:szCs w:val="18"/>
              </w:rPr>
              <w:t>that</w:t>
            </w:r>
            <w:proofErr w:type="spellEnd"/>
            <w:r>
              <w:rPr>
                <w:rFonts w:ascii="Arial" w:hAnsi="Arial" w:cs="Arial"/>
                <w:caps w:val="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caps w:val="0"/>
                <w:sz w:val="18"/>
                <w:szCs w:val="18"/>
              </w:rPr>
              <w:t>am</w:t>
            </w:r>
            <w:proofErr w:type="spellEnd"/>
            <w:r>
              <w:rPr>
                <w:rFonts w:ascii="Arial" w:hAnsi="Arial" w:cs="Arial"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aps w:val="0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aps w:val="0"/>
                <w:sz w:val="18"/>
                <w:szCs w:val="18"/>
              </w:rPr>
              <w:t>beneficial</w:t>
            </w:r>
            <w:proofErr w:type="spellEnd"/>
            <w:r>
              <w:rPr>
                <w:rFonts w:ascii="Arial" w:hAnsi="Arial" w:cs="Arial"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aps w:val="0"/>
                <w:sz w:val="18"/>
                <w:szCs w:val="18"/>
              </w:rPr>
              <w:t>owner</w:t>
            </w:r>
            <w:proofErr w:type="spellEnd"/>
            <w:r>
              <w:rPr>
                <w:rFonts w:ascii="Arial" w:hAnsi="Arial" w:cs="Arial"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aps w:val="0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aps w:val="0"/>
                <w:sz w:val="18"/>
                <w:szCs w:val="18"/>
              </w:rPr>
              <w:t>this</w:t>
            </w:r>
            <w:proofErr w:type="spellEnd"/>
            <w:r>
              <w:rPr>
                <w:rFonts w:ascii="Arial" w:hAnsi="Arial" w:cs="Arial"/>
                <w:caps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aps w:val="0"/>
                <w:sz w:val="18"/>
                <w:szCs w:val="18"/>
              </w:rPr>
              <w:t>income</w:t>
            </w:r>
            <w:proofErr w:type="spellEnd"/>
            <w:r>
              <w:rPr>
                <w:rFonts w:ascii="Arial" w:hAnsi="Arial" w:cs="Arial"/>
                <w:caps w:val="0"/>
                <w:sz w:val="18"/>
                <w:szCs w:val="18"/>
              </w:rPr>
              <w:t xml:space="preserve"> and a tax resident </w:t>
            </w:r>
            <w:proofErr w:type="spellStart"/>
            <w:r>
              <w:rPr>
                <w:rFonts w:ascii="Arial" w:hAnsi="Arial" w:cs="Arial"/>
                <w:caps w:val="0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caps w:val="0"/>
                <w:sz w:val="18"/>
                <w:szCs w:val="18"/>
              </w:rPr>
              <w:t>*</w:t>
            </w:r>
            <w:r>
              <w:rPr>
                <w:rFonts w:ascii="Arial" w:hAnsi="Arial" w:cs="Arial"/>
                <w:b w:val="0"/>
                <w:bCs/>
                <w:caps w:val="0"/>
                <w:sz w:val="16"/>
                <w:szCs w:val="16"/>
                <w:lang w:val="en-US"/>
              </w:rPr>
              <w:t>...............................................</w:t>
            </w:r>
            <w:r>
              <w:rPr>
                <w:rFonts w:ascii="Arial" w:hAnsi="Arial" w:cs="Arial"/>
                <w:caps w:val="0"/>
                <w:sz w:val="18"/>
                <w:szCs w:val="18"/>
                <w:lang w:val="en-US"/>
              </w:rPr>
              <w:t xml:space="preserve"> </w:t>
            </w:r>
          </w:p>
          <w:p w14:paraId="45A100D7" w14:textId="7970A5B0" w:rsidR="00376C6B" w:rsidRDefault="00376C6B" w:rsidP="00315166">
            <w:pPr>
              <w:rPr>
                <w:rFonts w:ascii="Arial" w:hAnsi="Arial" w:cs="Arial"/>
                <w:caps w:val="0"/>
                <w:sz w:val="18"/>
                <w:szCs w:val="18"/>
              </w:rPr>
            </w:pPr>
          </w:p>
          <w:p w14:paraId="71915555" w14:textId="6F839C94" w:rsidR="00F06B0E" w:rsidRDefault="00F06B0E" w:rsidP="00315166">
            <w:pPr>
              <w:rPr>
                <w:rFonts w:ascii="Arial" w:hAnsi="Arial" w:cs="Arial"/>
                <w:caps w:val="0"/>
                <w:sz w:val="18"/>
                <w:szCs w:val="18"/>
              </w:rPr>
            </w:pPr>
          </w:p>
          <w:p w14:paraId="271ADFF7" w14:textId="4D0EC67E" w:rsidR="00F06B0E" w:rsidRDefault="00F06B0E" w:rsidP="00315166">
            <w:pPr>
              <w:rPr>
                <w:rFonts w:ascii="Arial" w:hAnsi="Arial" w:cs="Arial"/>
                <w:caps w:val="0"/>
                <w:sz w:val="18"/>
                <w:szCs w:val="18"/>
              </w:rPr>
            </w:pPr>
          </w:p>
          <w:p w14:paraId="4CAA0E46" w14:textId="77777777" w:rsidR="00376C6B" w:rsidRDefault="00376C6B" w:rsidP="00315166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32F268ED" w14:textId="77777777" w:rsidR="00376C6B" w:rsidRPr="00D814B8" w:rsidRDefault="00376C6B" w:rsidP="00315166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18B0093E" w14:textId="77777777" w:rsidR="00376C6B" w:rsidRDefault="00376C6B" w:rsidP="00315166">
            <w:pPr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........................   .............................................</w:t>
            </w:r>
          </w:p>
          <w:p w14:paraId="29A87B78" w14:textId="77777777" w:rsidR="00951392" w:rsidRDefault="00951392">
            <w:pPr>
              <w:jc w:val="both"/>
              <w:rPr>
                <w:kern w:val="2"/>
                <w:szCs w:val="22"/>
                <w14:ligatures w14:val="standardContextual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      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Date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*                              </w:t>
            </w:r>
            <w:proofErr w:type="spellStart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>Signature</w:t>
            </w:r>
            <w:proofErr w:type="spellEnd"/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</w:rPr>
              <w:t xml:space="preserve">* </w:t>
            </w:r>
          </w:p>
          <w:p w14:paraId="345F4B64" w14:textId="6317F896" w:rsidR="00376C6B" w:rsidRPr="00D814B8" w:rsidRDefault="00376C6B" w:rsidP="00315166">
            <w:pPr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</w:tc>
      </w:tr>
      <w:tr w:rsidR="00376C6B" w:rsidRPr="00D814B8" w14:paraId="2B80A87F" w14:textId="77777777" w:rsidTr="00315166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920"/>
        </w:trPr>
        <w:tc>
          <w:tcPr>
            <w:tcW w:w="2891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B17A3B7" w14:textId="77777777" w:rsidR="00951392" w:rsidRDefault="00951392">
            <w:pPr>
              <w:spacing w:before="60"/>
              <w:ind w:left="-28"/>
              <w:rPr>
                <w:kern w:val="2"/>
                <w:szCs w:val="22"/>
                <w14:ligatures w14:val="standardContextual"/>
              </w:rPr>
            </w:pPr>
            <w:r>
              <w:rPr>
                <w:rFonts w:ascii="Arial" w:hAnsi="Arial" w:cs="Arial"/>
                <w:b w:val="0"/>
                <w:bCs/>
                <w:caps w:val="0"/>
                <w:sz w:val="18"/>
                <w:szCs w:val="18"/>
                <w:lang w:val="en-US"/>
              </w:rPr>
              <w:t>Shareholder’s correspondence address:</w:t>
            </w:r>
          </w:p>
          <w:p w14:paraId="72C4A14F" w14:textId="77777777" w:rsidR="00376C6B" w:rsidRDefault="00376C6B" w:rsidP="00315166">
            <w:pPr>
              <w:spacing w:before="60"/>
              <w:ind w:left="-28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7C6D3B06" w14:textId="77777777" w:rsidR="00376C6B" w:rsidRPr="00D814B8" w:rsidRDefault="00376C6B" w:rsidP="00315166">
            <w:pPr>
              <w:spacing w:before="60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Tel.:</w:t>
            </w:r>
          </w:p>
          <w:p w14:paraId="057E419B" w14:textId="77777777" w:rsidR="00376C6B" w:rsidRDefault="00376C6B" w:rsidP="00315166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57A7847D" w14:textId="77777777" w:rsidR="00376C6B" w:rsidRDefault="00376C6B" w:rsidP="00315166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50929D8E" w14:textId="77777777" w:rsidR="00376C6B" w:rsidRPr="00D814B8" w:rsidRDefault="00376C6B" w:rsidP="00315166">
            <w:pPr>
              <w:rPr>
                <w:rFonts w:ascii="Arial" w:hAnsi="Arial" w:cs="Arial"/>
                <w:b w:val="0"/>
                <w:caps w:val="0"/>
                <w:color w:val="FF0000"/>
                <w:sz w:val="18"/>
                <w:szCs w:val="18"/>
                <w:lang w:val="it-IT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E-mail:</w:t>
            </w:r>
          </w:p>
        </w:tc>
        <w:tc>
          <w:tcPr>
            <w:tcW w:w="21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3B32AE0" w14:textId="77777777" w:rsidR="00376C6B" w:rsidRPr="00D814B8" w:rsidRDefault="00376C6B" w:rsidP="00315166">
            <w:pPr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</w:tc>
      </w:tr>
    </w:tbl>
    <w:p w14:paraId="04A1F356" w14:textId="77777777" w:rsidR="00D13531" w:rsidRDefault="00D13531" w:rsidP="00D13531">
      <w:pPr>
        <w:rPr>
          <w:rFonts w:ascii="Arial" w:hAnsi="Arial"/>
          <w:b w:val="0"/>
          <w:caps w:val="0"/>
          <w:sz w:val="18"/>
          <w:szCs w:val="18"/>
        </w:rPr>
      </w:pPr>
    </w:p>
    <w:p w14:paraId="5DB62A27" w14:textId="77777777" w:rsidR="00951392" w:rsidRDefault="00951392">
      <w:pPr>
        <w:jc w:val="both"/>
        <w:rPr>
          <w:kern w:val="2"/>
          <w:szCs w:val="22"/>
          <w14:ligatures w14:val="standardContextual"/>
        </w:rPr>
      </w:pP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Please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pay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due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attention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completing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request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form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>.</w:t>
      </w:r>
    </w:p>
    <w:p w14:paraId="495AD15D" w14:textId="77777777" w:rsidR="00D13531" w:rsidRPr="00293643" w:rsidRDefault="00D13531" w:rsidP="002B6C6C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71D9E282" w14:textId="77777777" w:rsidR="00951392" w:rsidRDefault="00951392">
      <w:pPr>
        <w:jc w:val="both"/>
        <w:rPr>
          <w:kern w:val="2"/>
          <w:szCs w:val="22"/>
          <w14:ligatures w14:val="standardContextual"/>
        </w:rPr>
      </w:pP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request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form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must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bear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aps w:val="0"/>
          <w:sz w:val="18"/>
          <w:szCs w:val="18"/>
          <w:u w:val="single"/>
        </w:rPr>
        <w:t>officially</w:t>
      </w:r>
      <w:proofErr w:type="spellEnd"/>
      <w:r>
        <w:rPr>
          <w:rFonts w:ascii="Arial" w:hAnsi="Arial" w:cs="Arial"/>
          <w:caps w:val="0"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caps w:val="0"/>
          <w:sz w:val="18"/>
          <w:szCs w:val="18"/>
          <w:u w:val="single"/>
        </w:rPr>
        <w:t>certified</w:t>
      </w:r>
      <w:proofErr w:type="spellEnd"/>
      <w:r>
        <w:rPr>
          <w:rFonts w:ascii="Arial" w:hAnsi="Arial" w:cs="Arial"/>
          <w:caps w:val="0"/>
          <w:sz w:val="18"/>
          <w:szCs w:val="18"/>
          <w:u w:val="single"/>
        </w:rPr>
        <w:t xml:space="preserve"> </w:t>
      </w:r>
      <w:proofErr w:type="spellStart"/>
      <w:r>
        <w:rPr>
          <w:rFonts w:ascii="Arial" w:hAnsi="Arial" w:cs="Arial"/>
          <w:caps w:val="0"/>
          <w:sz w:val="18"/>
          <w:szCs w:val="18"/>
          <w:u w:val="single"/>
        </w:rPr>
        <w:t>signature</w:t>
      </w:r>
      <w:proofErr w:type="spellEnd"/>
      <w:r>
        <w:rPr>
          <w:rFonts w:ascii="Arial" w:hAnsi="Arial" w:cs="Arial"/>
          <w:caps w:val="0"/>
          <w:sz w:val="18"/>
          <w:szCs w:val="18"/>
          <w:u w:val="single"/>
        </w:rPr>
        <w:t>.</w:t>
      </w:r>
    </w:p>
    <w:p w14:paraId="04254936" w14:textId="77777777" w:rsidR="00D13531" w:rsidRPr="00293643" w:rsidRDefault="00D13531" w:rsidP="002B6C6C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1ACEEBB5" w14:textId="1FC72EBB" w:rsidR="00951392" w:rsidRDefault="00951392">
      <w:pPr>
        <w:jc w:val="both"/>
        <w:rPr>
          <w:kern w:val="2"/>
          <w:szCs w:val="22"/>
          <w14:ligatures w14:val="standardContextual"/>
        </w:rPr>
      </w:pP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Fields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marked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with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* are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mandatory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;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request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form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incomplete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payment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will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not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made, as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case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if</w:t>
      </w:r>
      <w:proofErr w:type="spellEnd"/>
      <w:r w:rsidR="009E6095"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incorrect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details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are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provided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dividend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will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paid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you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by bank transfer to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account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designated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by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you</w:t>
      </w:r>
      <w:proofErr w:type="spellEnd"/>
    </w:p>
    <w:p w14:paraId="1358BE42" w14:textId="77777777" w:rsidR="00951392" w:rsidRDefault="00951392">
      <w:pPr>
        <w:jc w:val="both"/>
        <w:rPr>
          <w:kern w:val="2"/>
          <w:szCs w:val="22"/>
          <w14:ligatures w14:val="standardContextual"/>
        </w:rPr>
      </w:pPr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and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maintained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with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any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financial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institution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Czech Republic.</w:t>
      </w:r>
    </w:p>
    <w:p w14:paraId="7EAC1E08" w14:textId="2C0920E7" w:rsidR="00D13531" w:rsidRDefault="00D13531" w:rsidP="002B6C6C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4811575D" w14:textId="20C71993" w:rsidR="00951392" w:rsidRDefault="00951392">
      <w:pPr>
        <w:jc w:val="both"/>
        <w:rPr>
          <w:kern w:val="2"/>
          <w:szCs w:val="22"/>
          <w14:ligatures w14:val="standardContextual"/>
        </w:rPr>
      </w:pP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request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that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request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for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payment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dividend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accompanied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by a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foreign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person’s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declaration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beneficial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ownership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income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and a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statutory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declaration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tax residence and a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certificate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tax residence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taxation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under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relevant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double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taxation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treaty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is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applied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>.</w:t>
      </w:r>
    </w:p>
    <w:p w14:paraId="1952638E" w14:textId="77777777" w:rsidR="00D13531" w:rsidRPr="00293643" w:rsidRDefault="00D13531" w:rsidP="002B6C6C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0CC00C56" w14:textId="77777777" w:rsidR="00951392" w:rsidRDefault="00951392">
      <w:pPr>
        <w:jc w:val="both"/>
        <w:rPr>
          <w:kern w:val="2"/>
          <w:szCs w:val="22"/>
          <w14:ligatures w14:val="standardContextual"/>
        </w:rPr>
      </w:pP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shareholder’s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representative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will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paid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dividend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upon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submission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power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attorney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shareholder’s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statutory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declaration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tax residence.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signatures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principal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on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power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attorney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and on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statutory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declaration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tax residence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must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be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officially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certified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. </w:t>
      </w:r>
    </w:p>
    <w:p w14:paraId="163EC128" w14:textId="77777777" w:rsidR="00D13531" w:rsidRPr="00293643" w:rsidRDefault="00D13531" w:rsidP="00D13531">
      <w:pPr>
        <w:rPr>
          <w:rFonts w:ascii="Arial" w:hAnsi="Arial"/>
          <w:b w:val="0"/>
          <w:caps w:val="0"/>
          <w:sz w:val="18"/>
          <w:szCs w:val="18"/>
        </w:rPr>
      </w:pPr>
    </w:p>
    <w:p w14:paraId="3895479B" w14:textId="17FE6443" w:rsidR="00951392" w:rsidRDefault="00951392" w:rsidP="00821834">
      <w:pPr>
        <w:pStyle w:val="Zkladntext"/>
        <w:spacing w:before="60"/>
        <w:ind w:right="663"/>
        <w:rPr>
          <w:kern w:val="2"/>
          <w:szCs w:val="24"/>
          <w14:ligatures w14:val="standardContextual"/>
        </w:rPr>
      </w:pP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Please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send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request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for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payment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together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with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above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documents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envelope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marked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“ČEZ</w:t>
      </w:r>
      <w:r w:rsidR="009E6095">
        <w:rPr>
          <w:rFonts w:ascii="Arial" w:hAnsi="Arial" w:cs="Arial"/>
          <w:b w:val="0"/>
          <w:bCs/>
          <w:caps w:val="0"/>
          <w:sz w:val="18"/>
          <w:szCs w:val="18"/>
        </w:rPr>
        <w:t xml:space="preserve"> d</w:t>
      </w:r>
      <w:r>
        <w:rPr>
          <w:rFonts w:ascii="Arial" w:hAnsi="Arial" w:cs="Arial"/>
          <w:b w:val="0"/>
          <w:bCs/>
          <w:caps w:val="0"/>
          <w:sz w:val="18"/>
          <w:szCs w:val="18"/>
        </w:rPr>
        <w:t>ividend</w:t>
      </w:r>
      <w:r w:rsidR="00821834">
        <w:rPr>
          <w:rFonts w:ascii="Arial" w:hAnsi="Arial" w:cs="Arial"/>
          <w:b w:val="0"/>
          <w:bCs/>
          <w:caps w:val="0"/>
          <w:sz w:val="18"/>
          <w:szCs w:val="18"/>
        </w:rPr>
        <w:t>“</w:t>
      </w:r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upper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left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-hand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corner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the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following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address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>:</w:t>
      </w:r>
    </w:p>
    <w:p w14:paraId="1221B003" w14:textId="77777777" w:rsidR="00D13531" w:rsidRPr="00CB593F" w:rsidRDefault="00D13531" w:rsidP="00D13531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 xml:space="preserve">Česká spořitelna, a.s., </w:t>
      </w:r>
    </w:p>
    <w:p w14:paraId="5DBAA232" w14:textId="532E4481" w:rsidR="00964F6B" w:rsidRDefault="00964F6B" w:rsidP="00D13531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964F6B">
        <w:rPr>
          <w:rFonts w:ascii="Arial" w:hAnsi="Arial"/>
          <w:bCs/>
          <w:caps w:val="0"/>
          <w:sz w:val="18"/>
          <w:szCs w:val="18"/>
        </w:rPr>
        <w:t xml:space="preserve">3780 Business support </w:t>
      </w:r>
      <w:proofErr w:type="spellStart"/>
      <w:r w:rsidRPr="00964F6B">
        <w:rPr>
          <w:rFonts w:ascii="Arial" w:hAnsi="Arial"/>
          <w:bCs/>
          <w:caps w:val="0"/>
          <w:sz w:val="18"/>
          <w:szCs w:val="18"/>
        </w:rPr>
        <w:t>Fis&amp;FM</w:t>
      </w:r>
      <w:proofErr w:type="spellEnd"/>
      <w:r w:rsidRPr="00964F6B">
        <w:rPr>
          <w:rFonts w:ascii="Arial" w:hAnsi="Arial"/>
          <w:bCs/>
          <w:caps w:val="0"/>
          <w:sz w:val="18"/>
          <w:szCs w:val="18"/>
        </w:rPr>
        <w:t xml:space="preserve"> </w:t>
      </w:r>
      <w:proofErr w:type="spellStart"/>
      <w:r w:rsidRPr="00964F6B">
        <w:rPr>
          <w:rFonts w:ascii="Arial" w:hAnsi="Arial"/>
          <w:bCs/>
          <w:caps w:val="0"/>
          <w:sz w:val="18"/>
          <w:szCs w:val="18"/>
        </w:rPr>
        <w:t>Products</w:t>
      </w:r>
      <w:proofErr w:type="spellEnd"/>
      <w:r>
        <w:rPr>
          <w:rFonts w:ascii="Arial" w:hAnsi="Arial"/>
          <w:bCs/>
          <w:caps w:val="0"/>
          <w:sz w:val="18"/>
          <w:szCs w:val="18"/>
        </w:rPr>
        <w:t>,</w:t>
      </w:r>
    </w:p>
    <w:p w14:paraId="51BD7791" w14:textId="2057A751" w:rsidR="00D13531" w:rsidRPr="00CB593F" w:rsidRDefault="00D13531" w:rsidP="00D13531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>Budějovická 1518/</w:t>
      </w:r>
      <w:proofErr w:type="gramStart"/>
      <w:r w:rsidRPr="00CB593F">
        <w:rPr>
          <w:rFonts w:ascii="Arial" w:hAnsi="Arial"/>
          <w:bCs/>
          <w:caps w:val="0"/>
          <w:sz w:val="18"/>
          <w:szCs w:val="18"/>
        </w:rPr>
        <w:t>13b</w:t>
      </w:r>
      <w:proofErr w:type="gramEnd"/>
      <w:r>
        <w:rPr>
          <w:rFonts w:ascii="Arial" w:hAnsi="Arial"/>
          <w:bCs/>
          <w:caps w:val="0"/>
          <w:sz w:val="18"/>
          <w:szCs w:val="18"/>
        </w:rPr>
        <w:t>,</w:t>
      </w:r>
    </w:p>
    <w:p w14:paraId="17E3FF55" w14:textId="77777777" w:rsidR="00951392" w:rsidRDefault="00951392">
      <w:pPr>
        <w:pStyle w:val="Zkladntext"/>
        <w:spacing w:before="60"/>
        <w:ind w:right="663"/>
        <w:rPr>
          <w:kern w:val="2"/>
          <w:szCs w:val="24"/>
          <w14:ligatures w14:val="standardContextual"/>
        </w:rPr>
      </w:pPr>
      <w:r>
        <w:rPr>
          <w:rFonts w:ascii="Arial" w:hAnsi="Arial" w:cs="Arial"/>
          <w:caps w:val="0"/>
          <w:sz w:val="18"/>
          <w:szCs w:val="18"/>
        </w:rPr>
        <w:t>140 00 Prague 4</w:t>
      </w:r>
    </w:p>
    <w:p w14:paraId="210527CE" w14:textId="77777777" w:rsidR="00951392" w:rsidRDefault="00951392">
      <w:pPr>
        <w:pStyle w:val="Zkladntext"/>
        <w:spacing w:before="60"/>
        <w:ind w:right="663"/>
        <w:rPr>
          <w:kern w:val="2"/>
          <w:szCs w:val="24"/>
          <w14:ligatures w14:val="standardContextual"/>
        </w:rPr>
      </w:pPr>
      <w:r>
        <w:rPr>
          <w:rFonts w:ascii="Arial" w:hAnsi="Arial" w:cs="Arial"/>
          <w:caps w:val="0"/>
          <w:sz w:val="18"/>
          <w:szCs w:val="18"/>
        </w:rPr>
        <w:t>Czech Republic.</w:t>
      </w:r>
    </w:p>
    <w:p w14:paraId="07BCAB94" w14:textId="6F06D5CE" w:rsidR="00D30783" w:rsidRDefault="00D30783"/>
    <w:p w14:paraId="74453A74" w14:textId="1EE06B0E" w:rsidR="0081590E" w:rsidRDefault="0081590E"/>
    <w:p w14:paraId="0E58DC5D" w14:textId="77777777" w:rsidR="00951392" w:rsidRDefault="00951392">
      <w:pPr>
        <w:pStyle w:val="Zkladntext"/>
        <w:spacing w:before="60"/>
        <w:ind w:right="663"/>
        <w:rPr>
          <w:kern w:val="2"/>
          <w:szCs w:val="24"/>
          <w14:ligatures w14:val="standardContextual"/>
        </w:rPr>
      </w:pP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Space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for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signature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 w:val="0"/>
          <w:bCs/>
          <w:caps w:val="0"/>
          <w:sz w:val="18"/>
          <w:szCs w:val="18"/>
        </w:rPr>
        <w:t>certification</w:t>
      </w:r>
      <w:proofErr w:type="spellEnd"/>
      <w:r>
        <w:rPr>
          <w:rFonts w:ascii="Arial" w:hAnsi="Arial" w:cs="Arial"/>
          <w:b w:val="0"/>
          <w:bCs/>
          <w:caps w:val="0"/>
          <w:sz w:val="18"/>
          <w:szCs w:val="18"/>
        </w:rPr>
        <w:t>:</w:t>
      </w:r>
    </w:p>
    <w:p w14:paraId="5D2577DB" w14:textId="0173EA00" w:rsidR="00376C6B" w:rsidRDefault="00376C6B" w:rsidP="0081590E">
      <w:pPr>
        <w:pStyle w:val="Zkladntext"/>
        <w:spacing w:before="60"/>
        <w:ind w:right="663"/>
        <w:rPr>
          <w:rFonts w:ascii="Arial" w:hAnsi="Arial"/>
          <w:b w:val="0"/>
          <w:caps w:val="0"/>
          <w:sz w:val="18"/>
          <w:szCs w:val="18"/>
        </w:rPr>
      </w:pPr>
    </w:p>
    <w:p w14:paraId="56E4A285" w14:textId="1C3B9BB7" w:rsidR="00376C6B" w:rsidRDefault="00376C6B" w:rsidP="0081590E">
      <w:pPr>
        <w:pStyle w:val="Zkladntext"/>
        <w:spacing w:before="60"/>
        <w:ind w:right="663"/>
        <w:rPr>
          <w:rFonts w:ascii="Arial" w:hAnsi="Arial"/>
          <w:b w:val="0"/>
          <w:caps w:val="0"/>
          <w:sz w:val="18"/>
          <w:szCs w:val="18"/>
        </w:rPr>
      </w:pPr>
    </w:p>
    <w:p w14:paraId="2277B5C1" w14:textId="77777777" w:rsidR="0081590E" w:rsidRDefault="0081590E"/>
    <w:sectPr w:rsidR="008159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EA528" w14:textId="77777777" w:rsidR="009D2C7E" w:rsidRDefault="009D2C7E" w:rsidP="001E5095">
      <w:r>
        <w:separator/>
      </w:r>
    </w:p>
  </w:endnote>
  <w:endnote w:type="continuationSeparator" w:id="0">
    <w:p w14:paraId="0D5B692C" w14:textId="77777777" w:rsidR="009D2C7E" w:rsidRDefault="009D2C7E" w:rsidP="001E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6942" w14:textId="77777777" w:rsidR="007147ED" w:rsidRDefault="007147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7C892" w14:textId="77777777" w:rsidR="007147ED" w:rsidRDefault="007147E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FE07" w14:textId="77777777" w:rsidR="007147ED" w:rsidRDefault="007147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C2A46" w14:textId="77777777" w:rsidR="009D2C7E" w:rsidRDefault="009D2C7E" w:rsidP="001E5095">
      <w:r>
        <w:separator/>
      </w:r>
    </w:p>
  </w:footnote>
  <w:footnote w:type="continuationSeparator" w:id="0">
    <w:p w14:paraId="0E42901B" w14:textId="77777777" w:rsidR="009D2C7E" w:rsidRDefault="009D2C7E" w:rsidP="001E5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AF39" w14:textId="77777777" w:rsidR="007147ED" w:rsidRDefault="007147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B846" w14:textId="3B084054" w:rsidR="007147ED" w:rsidRDefault="007147E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64E5" w14:textId="77777777" w:rsidR="007147ED" w:rsidRDefault="007147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095"/>
    <w:rsid w:val="0004112A"/>
    <w:rsid w:val="0006551D"/>
    <w:rsid w:val="000859D7"/>
    <w:rsid w:val="00091C19"/>
    <w:rsid w:val="000E5523"/>
    <w:rsid w:val="000E665C"/>
    <w:rsid w:val="00104D5B"/>
    <w:rsid w:val="00117E04"/>
    <w:rsid w:val="00142A05"/>
    <w:rsid w:val="00167608"/>
    <w:rsid w:val="001E5095"/>
    <w:rsid w:val="00254D96"/>
    <w:rsid w:val="002B6C6C"/>
    <w:rsid w:val="002E1080"/>
    <w:rsid w:val="00376C6B"/>
    <w:rsid w:val="004B60B6"/>
    <w:rsid w:val="004C1F0F"/>
    <w:rsid w:val="004D0546"/>
    <w:rsid w:val="005A3F5B"/>
    <w:rsid w:val="005B4D03"/>
    <w:rsid w:val="005C343C"/>
    <w:rsid w:val="005C444F"/>
    <w:rsid w:val="005D36D8"/>
    <w:rsid w:val="005D4E6C"/>
    <w:rsid w:val="005E09CC"/>
    <w:rsid w:val="005F4FCD"/>
    <w:rsid w:val="00631AEB"/>
    <w:rsid w:val="00644446"/>
    <w:rsid w:val="0064536C"/>
    <w:rsid w:val="00680385"/>
    <w:rsid w:val="006D6CC4"/>
    <w:rsid w:val="007147ED"/>
    <w:rsid w:val="00761EAE"/>
    <w:rsid w:val="00775233"/>
    <w:rsid w:val="0081590E"/>
    <w:rsid w:val="00821834"/>
    <w:rsid w:val="00951392"/>
    <w:rsid w:val="00952D9E"/>
    <w:rsid w:val="00964F6B"/>
    <w:rsid w:val="00977A0B"/>
    <w:rsid w:val="009868EB"/>
    <w:rsid w:val="009D2419"/>
    <w:rsid w:val="009D2C7E"/>
    <w:rsid w:val="009E296C"/>
    <w:rsid w:val="009E6095"/>
    <w:rsid w:val="00AD5186"/>
    <w:rsid w:val="00C0623A"/>
    <w:rsid w:val="00C5377A"/>
    <w:rsid w:val="00C820EA"/>
    <w:rsid w:val="00CE52BB"/>
    <w:rsid w:val="00D13531"/>
    <w:rsid w:val="00D145D2"/>
    <w:rsid w:val="00D30783"/>
    <w:rsid w:val="00D44307"/>
    <w:rsid w:val="00D47D9C"/>
    <w:rsid w:val="00D5576C"/>
    <w:rsid w:val="00D8402E"/>
    <w:rsid w:val="00EF7A5C"/>
    <w:rsid w:val="00F06B0E"/>
    <w:rsid w:val="00F36987"/>
    <w:rsid w:val="00F41F0B"/>
    <w:rsid w:val="00F75884"/>
    <w:rsid w:val="00FB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D3BCB"/>
  <w15:chartTrackingRefBased/>
  <w15:docId w15:val="{CB16775A-0AB5-419B-B562-EE2BE5B1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50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E5095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E5095"/>
    <w:rPr>
      <w:rFonts w:ascii="Times New Roman" w:eastAsia="Times New Roman" w:hAnsi="Times New Roman" w:cs="Times New Roman"/>
      <w:b/>
      <w:caps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47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47E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47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47E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3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293</Words>
  <Characters>1712</Characters>
  <Application>Microsoft Office Word</Application>
  <DocSecurity>0</DocSecurity>
  <Lines>95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Plánka Tomáš</cp:lastModifiedBy>
  <cp:revision>11</cp:revision>
  <dcterms:created xsi:type="dcterms:W3CDTF">2023-06-28T09:55:00Z</dcterms:created>
  <dcterms:modified xsi:type="dcterms:W3CDTF">2026-06-25T12:16:00Z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2021-11-05T12:44:36Z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1a79b9e0-2a3b-47b2-b571-c9d3fc68be5e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2023-03-24T09:33:43Z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5d253b8d-e0fe-45e8-b7fd-0c6e54b9a48a</vt:lpwstr>
  </property>
  <property fmtid="{D5CDD505-2E9C-101B-9397-08002B2CF9AE}" pid="15" name="MSIP_Label_d3efb3d8-da8e-4bca-ad86-9c58735adff5_ContentBits">
    <vt:lpwstr>0</vt:lpwstr>
  </property>
  <property fmtid="{D5CDD505-2E9C-101B-9397-08002B2CF9AE}" pid="16" name="MSIP_Label_6c0128ec-1adf-44d4-b494-fe964d6a767d_Enabled">
    <vt:lpwstr>true</vt:lpwstr>
  </property>
  <property fmtid="{D5CDD505-2E9C-101B-9397-08002B2CF9AE}" pid="17" name="MSIP_Label_6c0128ec-1adf-44d4-b494-fe964d6a767d_SetDate">
    <vt:lpwstr>2023-06-28T08:59:06Z</vt:lpwstr>
  </property>
  <property fmtid="{D5CDD505-2E9C-101B-9397-08002B2CF9AE}" pid="18" name="MSIP_Label_6c0128ec-1adf-44d4-b494-fe964d6a767d_Method">
    <vt:lpwstr>Privileged</vt:lpwstr>
  </property>
  <property fmtid="{D5CDD505-2E9C-101B-9397-08002B2CF9AE}" pid="19" name="MSIP_Label_6c0128ec-1adf-44d4-b494-fe964d6a767d_Name">
    <vt:lpwstr>L00085</vt:lpwstr>
  </property>
  <property fmtid="{D5CDD505-2E9C-101B-9397-08002B2CF9AE}" pid="20" name="MSIP_Label_6c0128ec-1adf-44d4-b494-fe964d6a767d_SiteId">
    <vt:lpwstr>b233f9e1-5599-4693-9cef-38858fe25406</vt:lpwstr>
  </property>
  <property fmtid="{D5CDD505-2E9C-101B-9397-08002B2CF9AE}" pid="21" name="MSIP_Label_6c0128ec-1adf-44d4-b494-fe964d6a767d_ActionId">
    <vt:lpwstr>fb5944f3-6897-4524-a718-e73ade7400e7</vt:lpwstr>
  </property>
  <property fmtid="{D5CDD505-2E9C-101B-9397-08002B2CF9AE}" pid="22" name="MSIP_Label_6c0128ec-1adf-44d4-b494-fe964d6a767d_ContentBits">
    <vt:lpwstr>0</vt:lpwstr>
  </property>
  <property fmtid="{D5CDD505-2E9C-101B-9397-08002B2CF9AE}" pid="23" name="DocumentClasification">
    <vt:lpwstr>Veřejné</vt:lpwstr>
  </property>
  <property fmtid="{D5CDD505-2E9C-101B-9397-08002B2CF9AE}" pid="24" name="CEZ_DLP">
    <vt:lpwstr>CEZ:CEZ-DF:D</vt:lpwstr>
  </property>
  <property fmtid="{D5CDD505-2E9C-101B-9397-08002B2CF9AE}" pid="25" name="CEZ_MIPLabelName">
    <vt:lpwstr>Public-CEZ-DF</vt:lpwstr>
  </property>
</Properties>
</file>