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592E" w14:textId="7BA567B7" w:rsidR="003D5BCA" w:rsidRPr="007C309A" w:rsidRDefault="00CE2E42" w:rsidP="00680AE3">
      <w:pPr>
        <w:pStyle w:val="Paragraph"/>
        <w:spacing w:line="276" w:lineRule="auto"/>
        <w:jc w:val="center"/>
        <w:rPr>
          <w:b/>
          <w:bCs/>
          <w:sz w:val="28"/>
          <w:szCs w:val="28"/>
        </w:rPr>
      </w:pPr>
      <w:r w:rsidRPr="00917DD3">
        <w:rPr>
          <w:b/>
          <w:bCs/>
          <w:sz w:val="28"/>
          <w:szCs w:val="28"/>
        </w:rPr>
        <w:t xml:space="preserve">Informační list </w:t>
      </w:r>
      <w:r w:rsidR="00917DD3">
        <w:rPr>
          <w:b/>
          <w:bCs/>
          <w:sz w:val="28"/>
          <w:szCs w:val="28"/>
        </w:rPr>
        <w:br/>
        <w:t xml:space="preserve">dle Nařízení o datech (Data </w:t>
      </w:r>
      <w:proofErr w:type="spellStart"/>
      <w:r w:rsidR="00917DD3">
        <w:rPr>
          <w:b/>
          <w:bCs/>
          <w:sz w:val="28"/>
          <w:szCs w:val="28"/>
        </w:rPr>
        <w:t>Act</w:t>
      </w:r>
      <w:proofErr w:type="spellEnd"/>
      <w:r w:rsidR="00917DD3">
        <w:rPr>
          <w:b/>
          <w:bCs/>
          <w:sz w:val="28"/>
          <w:szCs w:val="28"/>
        </w:rPr>
        <w:t>)</w:t>
      </w:r>
      <w:r w:rsidR="00917DD3">
        <w:rPr>
          <w:b/>
          <w:bCs/>
          <w:sz w:val="28"/>
          <w:szCs w:val="28"/>
        </w:rPr>
        <w:br/>
      </w:r>
      <w:r w:rsidR="009C67D8">
        <w:rPr>
          <w:sz w:val="28"/>
          <w:szCs w:val="28"/>
        </w:rPr>
        <w:t xml:space="preserve"> </w:t>
      </w:r>
      <w:r w:rsidR="00917DD3">
        <w:rPr>
          <w:sz w:val="28"/>
          <w:szCs w:val="28"/>
        </w:rPr>
        <w:br/>
      </w:r>
      <w:r w:rsidRPr="007C309A">
        <w:rPr>
          <w:b/>
          <w:bCs/>
          <w:sz w:val="28"/>
          <w:szCs w:val="28"/>
          <w:highlight w:val="yellow"/>
        </w:rPr>
        <w:t xml:space="preserve">[NÁZEV </w:t>
      </w:r>
      <w:r w:rsidR="00917DD3" w:rsidRPr="007C309A">
        <w:rPr>
          <w:b/>
          <w:bCs/>
          <w:sz w:val="28"/>
          <w:szCs w:val="28"/>
          <w:highlight w:val="yellow"/>
        </w:rPr>
        <w:t>PŘIPOJENÉHO VÝROBKU</w:t>
      </w:r>
      <w:r w:rsidRPr="007C309A">
        <w:rPr>
          <w:b/>
          <w:bCs/>
          <w:sz w:val="28"/>
          <w:szCs w:val="28"/>
          <w:highlight w:val="yellow"/>
        </w:rPr>
        <w:t>]</w:t>
      </w:r>
    </w:p>
    <w:p w14:paraId="7AB78FE3" w14:textId="77777777" w:rsidR="003D5BCA" w:rsidRPr="007C309A" w:rsidRDefault="003D5BCA" w:rsidP="003D5BCA">
      <w:pPr>
        <w:pStyle w:val="Paragraph"/>
        <w:jc w:val="center"/>
        <w:rPr>
          <w:b/>
          <w:bCs/>
          <w:sz w:val="20"/>
          <w:szCs w:val="20"/>
        </w:rPr>
      </w:pPr>
    </w:p>
    <w:p w14:paraId="3F9EC403" w14:textId="03A5E979" w:rsidR="007A2F07" w:rsidRPr="00917DD3" w:rsidRDefault="00CE2E42" w:rsidP="00680AE3">
      <w:pPr>
        <w:pStyle w:val="Paragraph"/>
        <w:spacing w:after="240" w:line="276" w:lineRule="auto"/>
        <w:jc w:val="both"/>
        <w:rPr>
          <w:sz w:val="20"/>
          <w:szCs w:val="20"/>
        </w:rPr>
      </w:pPr>
      <w:r w:rsidRPr="00917DD3">
        <w:rPr>
          <w:sz w:val="20"/>
          <w:szCs w:val="20"/>
        </w:rPr>
        <w:t xml:space="preserve">Tento </w:t>
      </w:r>
      <w:r w:rsidR="003D5BCA" w:rsidRPr="00917DD3">
        <w:rPr>
          <w:sz w:val="20"/>
          <w:szCs w:val="20"/>
        </w:rPr>
        <w:t xml:space="preserve">informační </w:t>
      </w:r>
      <w:r w:rsidRPr="00917DD3">
        <w:rPr>
          <w:sz w:val="20"/>
          <w:szCs w:val="20"/>
        </w:rPr>
        <w:t xml:space="preserve">list </w:t>
      </w:r>
      <w:r w:rsidR="00917DD3">
        <w:rPr>
          <w:sz w:val="20"/>
          <w:szCs w:val="20"/>
        </w:rPr>
        <w:t>obsahuje</w:t>
      </w:r>
      <w:r w:rsidRPr="00917DD3">
        <w:rPr>
          <w:sz w:val="20"/>
          <w:szCs w:val="20"/>
        </w:rPr>
        <w:t xml:space="preserve"> informace o datech shromažďovaných </w:t>
      </w:r>
      <w:r w:rsidR="00917DD3">
        <w:rPr>
          <w:sz w:val="20"/>
          <w:szCs w:val="20"/>
        </w:rPr>
        <w:t xml:space="preserve">níže uvedeným připojeným výrobkem </w:t>
      </w:r>
      <w:r w:rsidRPr="00917DD3">
        <w:rPr>
          <w:sz w:val="20"/>
          <w:szCs w:val="20"/>
        </w:rPr>
        <w:t xml:space="preserve">v souladu s čl. 3 </w:t>
      </w:r>
      <w:r w:rsidR="00917DD3">
        <w:rPr>
          <w:sz w:val="20"/>
          <w:szCs w:val="20"/>
        </w:rPr>
        <w:t>Nařízení o datech</w:t>
      </w:r>
      <w:r w:rsidRPr="00917DD3">
        <w:rPr>
          <w:sz w:val="20"/>
          <w:szCs w:val="20"/>
        </w:rPr>
        <w:t>.</w:t>
      </w:r>
      <w:r w:rsidR="00917DD3">
        <w:rPr>
          <w:rStyle w:val="Znakapoznpodarou"/>
          <w:sz w:val="20"/>
          <w:szCs w:val="20"/>
        </w:rPr>
        <w:footnoteReference w:id="1"/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619"/>
      </w:tblGrid>
      <w:tr w:rsidR="00581A7B" w:rsidRPr="00D22EF1" w14:paraId="7CFA4DD9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86C6E" w14:textId="35C93E49" w:rsidR="00581A7B" w:rsidRPr="00D22EF1" w:rsidRDefault="00581A7B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Název připojeného výrobku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4721B" w14:textId="46A2993E" w:rsidR="00581A7B" w:rsidRPr="00D22EF1" w:rsidRDefault="007C309A" w:rsidP="007C309A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D22EF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  <w:t>[NÁZEV PŘIPOJENÉHO VÝROBKU]</w:t>
            </w:r>
          </w:p>
        </w:tc>
      </w:tr>
      <w:tr w:rsidR="00EB5402" w:rsidRPr="00D22EF1" w14:paraId="7894874E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4C4C0" w14:textId="15B1C025" w:rsidR="00EB5402" w:rsidRPr="00D22EF1" w:rsidRDefault="00581A7B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 xml:space="preserve">Typ dat 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B911" w14:textId="2D2173ED" w:rsidR="00EB5402" w:rsidRPr="00D22EF1" w:rsidRDefault="00EB5402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sz w:val="18"/>
                <w:szCs w:val="18"/>
                <w:highlight w:val="yellow"/>
              </w:rPr>
              <w:t>[DOPLNIT</w:t>
            </w:r>
            <w:r w:rsidR="00DF7F56" w:rsidRPr="00D22EF1">
              <w:rPr>
                <w:sz w:val="18"/>
                <w:szCs w:val="18"/>
                <w:highlight w:val="yellow"/>
              </w:rPr>
              <w:t xml:space="preserve"> – např. </w:t>
            </w:r>
            <w:r w:rsidR="00DF7F56" w:rsidRPr="00D22EF1">
              <w:rPr>
                <w:i/>
                <w:iCs/>
                <w:sz w:val="18"/>
                <w:szCs w:val="18"/>
                <w:highlight w:val="yellow"/>
              </w:rPr>
              <w:t>Provozní data, spotřební data, diagnostická data</w:t>
            </w:r>
            <w:r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EB5402" w:rsidRPr="00D22EF1" w14:paraId="5B17DD4C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BC22" w14:textId="0B9DFAF2" w:rsidR="00EB5402" w:rsidRPr="00D22EF1" w:rsidRDefault="00581A7B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Formát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96DD9" w14:textId="01A627A5" w:rsidR="00EB5402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sz w:val="18"/>
                <w:szCs w:val="18"/>
                <w:highlight w:val="yellow"/>
              </w:rPr>
              <w:t>[DOPLNIT</w:t>
            </w:r>
            <w:r w:rsidR="0099226F" w:rsidRPr="00D22EF1">
              <w:rPr>
                <w:i/>
                <w:iCs/>
                <w:sz w:val="18"/>
                <w:szCs w:val="18"/>
                <w:highlight w:val="yellow"/>
              </w:rPr>
              <w:t xml:space="preserve"> – </w:t>
            </w:r>
            <w:r w:rsidR="00222FFD" w:rsidRPr="00D22EF1">
              <w:rPr>
                <w:sz w:val="18"/>
                <w:szCs w:val="18"/>
                <w:highlight w:val="yellow"/>
              </w:rPr>
              <w:t xml:space="preserve">např. </w:t>
            </w:r>
            <w:r w:rsidR="00222FFD" w:rsidRPr="00D22EF1">
              <w:rPr>
                <w:i/>
                <w:iCs/>
                <w:sz w:val="18"/>
                <w:szCs w:val="18"/>
                <w:highlight w:val="yellow"/>
              </w:rPr>
              <w:t>JSON, CSV</w:t>
            </w:r>
            <w:r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EB5402" w:rsidRPr="00D22EF1" w14:paraId="00F92A97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180AE" w14:textId="4B16DE25" w:rsidR="00EB5402" w:rsidRPr="00D22EF1" w:rsidRDefault="00581A7B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Odhadovaný objem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26569" w14:textId="767843AB" w:rsidR="00EB5402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EB5402" w:rsidRPr="00D22EF1" w14:paraId="0A39CD37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3943B" w14:textId="680A2D0F" w:rsidR="00EB5402" w:rsidRPr="00D22EF1" w:rsidRDefault="0099226F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Četnost shromažďování</w:t>
            </w:r>
            <w:r w:rsidR="00581A7B" w:rsidRPr="00D22EF1">
              <w:rPr>
                <w:b/>
                <w:bCs/>
                <w:sz w:val="18"/>
                <w:szCs w:val="18"/>
              </w:rPr>
              <w:t xml:space="preserve">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A902C" w14:textId="13A74DB4" w:rsidR="00EB5402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sz w:val="18"/>
                <w:szCs w:val="18"/>
                <w:highlight w:val="yellow"/>
              </w:rPr>
              <w:t>[DOPLNIT</w:t>
            </w:r>
            <w:r w:rsidR="0099226F" w:rsidRPr="00D22EF1">
              <w:rPr>
                <w:sz w:val="18"/>
                <w:szCs w:val="18"/>
                <w:highlight w:val="yellow"/>
              </w:rPr>
              <w:t xml:space="preserve"> </w:t>
            </w:r>
            <w:r w:rsidR="0099226F"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="00680AE3" w:rsidRPr="00D22EF1">
              <w:rPr>
                <w:sz w:val="18"/>
                <w:szCs w:val="18"/>
                <w:highlight w:val="yellow"/>
              </w:rPr>
              <w:t xml:space="preserve"> např.</w:t>
            </w:r>
            <w:r w:rsidR="00680AE3" w:rsidRPr="00D22EF1">
              <w:rPr>
                <w:i/>
                <w:iCs/>
                <w:sz w:val="18"/>
                <w:szCs w:val="18"/>
                <w:highlight w:val="yellow"/>
              </w:rPr>
              <w:t xml:space="preserve"> Nepřetržitě a v reálném čase, případně v jiné frekvenci</w:t>
            </w:r>
            <w:r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33355A" w:rsidRPr="00D22EF1" w14:paraId="42F37B8B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279AA" w14:textId="1E7E320F" w:rsidR="0033355A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Úložiště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261EC" w14:textId="6717F07A" w:rsidR="0033355A" w:rsidRPr="00D22EF1" w:rsidRDefault="0033355A" w:rsidP="00680AE3">
            <w:pPr>
              <w:pStyle w:val="Paragraph"/>
              <w:spacing w:after="0" w:line="276" w:lineRule="auto"/>
              <w:rPr>
                <w:i/>
                <w:iCs/>
                <w:sz w:val="18"/>
                <w:szCs w:val="18"/>
              </w:rPr>
            </w:pPr>
            <w:r w:rsidRPr="00D22EF1">
              <w:rPr>
                <w:sz w:val="18"/>
                <w:szCs w:val="18"/>
                <w:highlight w:val="yellow"/>
              </w:rPr>
              <w:t>[DOPLNIT</w:t>
            </w:r>
            <w:r w:rsidR="0099226F" w:rsidRPr="00D22EF1">
              <w:rPr>
                <w:sz w:val="18"/>
                <w:szCs w:val="18"/>
                <w:highlight w:val="yellow"/>
              </w:rPr>
              <w:t xml:space="preserve"> </w:t>
            </w:r>
            <w:r w:rsidR="0099226F"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="00680AE3" w:rsidRPr="00D22EF1">
              <w:rPr>
                <w:sz w:val="18"/>
                <w:szCs w:val="18"/>
                <w:highlight w:val="yellow"/>
              </w:rPr>
              <w:t xml:space="preserve"> např. </w:t>
            </w:r>
            <w:r w:rsidR="00680AE3" w:rsidRPr="00D22EF1">
              <w:rPr>
                <w:i/>
                <w:iCs/>
                <w:sz w:val="18"/>
                <w:szCs w:val="18"/>
                <w:highlight w:val="yellow"/>
              </w:rPr>
              <w:t>Lokálně v samotném výrobku nebo na vlastním serveru ČEZ</w:t>
            </w:r>
            <w:r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231251" w:rsidRPr="00D22EF1" w14:paraId="78E9A8F3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54C02" w14:textId="5D6F14A4" w:rsidR="00231251" w:rsidRPr="00D22EF1" w:rsidRDefault="00231251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Metadata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19BFA" w14:textId="2C417822" w:rsidR="00231251" w:rsidRPr="00D22EF1" w:rsidRDefault="00231251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  <w:highlight w:val="yellow"/>
              </w:rPr>
              <w:t>[DOPLNIT – odkaz na technickou specifikaci]</w:t>
            </w:r>
          </w:p>
        </w:tc>
      </w:tr>
      <w:tr w:rsidR="0033355A" w:rsidRPr="00D22EF1" w14:paraId="03E37D55" w14:textId="77777777" w:rsidTr="0033355A">
        <w:trPr>
          <w:cantSplit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7510D" w14:textId="1154EEBA" w:rsidR="0033355A" w:rsidRPr="00D22EF1" w:rsidRDefault="0033355A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Předpokládaná doba uchovávání dat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D1320" w14:textId="72B60F69" w:rsidR="0033355A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sz w:val="18"/>
                <w:szCs w:val="18"/>
                <w:highlight w:val="yellow"/>
              </w:rPr>
              <w:t>[DOPLNIT]</w:t>
            </w:r>
          </w:p>
        </w:tc>
      </w:tr>
      <w:tr w:rsidR="0033355A" w:rsidRPr="00D22EF1" w14:paraId="6F39A8F7" w14:textId="77777777" w:rsidTr="0033355A">
        <w:trPr>
          <w:cantSplit/>
          <w:trHeight w:val="867"/>
        </w:trPr>
        <w:tc>
          <w:tcPr>
            <w:tcW w:w="1884" w:type="pct"/>
            <w:vMerge w:val="restar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DD07" w14:textId="43B4BB9D" w:rsidR="0033355A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 xml:space="preserve">Informace o tom, jak </w:t>
            </w:r>
            <w:r w:rsidR="005B1E31" w:rsidRPr="00D22EF1">
              <w:rPr>
                <w:b/>
                <w:bCs/>
                <w:sz w:val="18"/>
                <w:szCs w:val="18"/>
              </w:rPr>
              <w:t xml:space="preserve">je možné </w:t>
            </w:r>
            <w:r w:rsidRPr="00D22EF1">
              <w:rPr>
                <w:b/>
                <w:bCs/>
                <w:sz w:val="18"/>
                <w:szCs w:val="18"/>
              </w:rPr>
              <w:t>přistupovat k datům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753BD" w14:textId="17115946" w:rsidR="0033355A" w:rsidRPr="00D22EF1" w:rsidRDefault="0033355A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Přímo</w:t>
            </w:r>
          </w:p>
          <w:p w14:paraId="1DCD1AA1" w14:textId="1E928285" w:rsidR="00222FFD" w:rsidRPr="00D22EF1" w:rsidRDefault="00222FFD" w:rsidP="00680AE3">
            <w:pPr>
              <w:pStyle w:val="Paragraph"/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sz w:val="18"/>
                <w:szCs w:val="18"/>
                <w:highlight w:val="yellow"/>
              </w:rPr>
              <w:t>[DOPLNIT</w:t>
            </w:r>
            <w:r w:rsidR="0099226F" w:rsidRPr="00D22EF1">
              <w:rPr>
                <w:sz w:val="18"/>
                <w:szCs w:val="18"/>
                <w:highlight w:val="yellow"/>
              </w:rPr>
              <w:t xml:space="preserve"> </w:t>
            </w:r>
            <w:r w:rsidR="0099226F"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D22EF1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0A701003" w14:textId="1450BC63" w:rsidR="0033355A" w:rsidRPr="00D22EF1" w:rsidRDefault="0033355A" w:rsidP="00680AE3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>Mobilní aplikace: název aplikace, odkaz ke stažení</w:t>
            </w:r>
          </w:p>
          <w:p w14:paraId="0822FBD0" w14:textId="13DEBAB4" w:rsidR="0033355A" w:rsidRPr="00D22EF1" w:rsidRDefault="0033355A" w:rsidP="00680AE3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>Webový portál: URL</w:t>
            </w:r>
          </w:p>
          <w:p w14:paraId="7E6B2364" w14:textId="7EAFEFF3" w:rsidR="00222FFD" w:rsidRPr="00D22EF1" w:rsidRDefault="0033355A" w:rsidP="00680AE3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>Rozhraní přímo na zařízení</w:t>
            </w:r>
            <w:r w:rsidR="00222FFD"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33355A" w:rsidRPr="00D22EF1" w14:paraId="491E64FF" w14:textId="77777777" w:rsidTr="00222FFD">
        <w:trPr>
          <w:cantSplit/>
          <w:trHeight w:val="890"/>
        </w:trPr>
        <w:tc>
          <w:tcPr>
            <w:tcW w:w="1884" w:type="pct"/>
            <w:vMerge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E104" w14:textId="77777777" w:rsidR="0033355A" w:rsidRPr="00D22EF1" w:rsidRDefault="0033355A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DDC47" w14:textId="43D0B369" w:rsidR="0033355A" w:rsidRPr="00D22EF1" w:rsidRDefault="0033355A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>Nepřímo</w:t>
            </w:r>
            <w:r w:rsidR="00222FFD" w:rsidRPr="00D22EF1">
              <w:rPr>
                <w:b/>
                <w:bCs/>
                <w:sz w:val="18"/>
                <w:szCs w:val="18"/>
              </w:rPr>
              <w:t xml:space="preserve"> (na základě žádosti)</w:t>
            </w:r>
          </w:p>
          <w:p w14:paraId="2F30C316" w14:textId="2344717C" w:rsidR="00222FFD" w:rsidRPr="00D22EF1" w:rsidRDefault="0033355A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sz w:val="18"/>
                <w:szCs w:val="18"/>
                <w:highlight w:val="yellow"/>
              </w:rPr>
              <w:t>[</w:t>
            </w:r>
            <w:r w:rsidR="00222FFD" w:rsidRPr="00D22EF1">
              <w:rPr>
                <w:sz w:val="18"/>
                <w:szCs w:val="18"/>
                <w:highlight w:val="yellow"/>
              </w:rPr>
              <w:t>DOPLNIT</w:t>
            </w:r>
            <w:r w:rsidR="0099226F" w:rsidRPr="00D22EF1">
              <w:rPr>
                <w:sz w:val="18"/>
                <w:szCs w:val="18"/>
                <w:highlight w:val="yellow"/>
              </w:rPr>
              <w:t xml:space="preserve"> </w:t>
            </w:r>
            <w:r w:rsidR="0099226F"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="00222FFD" w:rsidRPr="00D22EF1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170C2CC6" w14:textId="1FA53338" w:rsidR="0033355A" w:rsidRPr="00D22EF1" w:rsidRDefault="00222FFD" w:rsidP="00680AE3">
            <w:pPr>
              <w:pStyle w:val="Paragraph"/>
              <w:spacing w:after="0" w:line="276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 xml:space="preserve">Prostřednictvím kontaktních údajů uvedených na webu cez.cz v části </w:t>
            </w:r>
            <w:hyperlink r:id="rId8" w:history="1">
              <w:r w:rsidR="00A57C24" w:rsidRPr="0090054A">
                <w:rPr>
                  <w:rStyle w:val="Hypertextovodkaz"/>
                  <w:i/>
                  <w:iCs/>
                  <w:sz w:val="18"/>
                  <w:szCs w:val="18"/>
                  <w:highlight w:val="yellow"/>
                </w:rPr>
                <w:t>Nařízení o datech</w:t>
              </w:r>
            </w:hyperlink>
            <w:r w:rsidR="00A57C24" w:rsidRPr="00D22EF1">
              <w:rPr>
                <w:i/>
                <w:iCs/>
                <w:sz w:val="18"/>
                <w:szCs w:val="18"/>
                <w:highlight w:val="yellow"/>
              </w:rPr>
              <w:t>.</w:t>
            </w:r>
            <w:r w:rsidR="00A57C24"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B73F0B" w:rsidRPr="00D22EF1" w14:paraId="0D06267F" w14:textId="77777777" w:rsidTr="00222FFD">
        <w:trPr>
          <w:cantSplit/>
          <w:trHeight w:val="529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1FECB" w14:textId="1A41A6BA" w:rsidR="00B73F0B" w:rsidRPr="00D22EF1" w:rsidRDefault="00B73F0B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E55CFA">
              <w:rPr>
                <w:b/>
                <w:bCs/>
                <w:sz w:val="18"/>
                <w:szCs w:val="18"/>
              </w:rPr>
              <w:t>Informace o tom, jak je možné požádat o sdílení dat s třetí stranou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BDA49" w14:textId="242A8DFF" w:rsidR="00B73F0B" w:rsidRPr="00E55CFA" w:rsidRDefault="00897096" w:rsidP="00B73F0B">
            <w:pPr>
              <w:pStyle w:val="Paragraph"/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  <w:highlight w:val="yellow"/>
              </w:rPr>
              <w:t>[</w:t>
            </w:r>
            <w:r w:rsidR="00B73F0B" w:rsidRPr="00E55CFA">
              <w:rPr>
                <w:sz w:val="18"/>
                <w:szCs w:val="18"/>
                <w:highlight w:val="yellow"/>
              </w:rPr>
              <w:t xml:space="preserve">DOPLNIT </w:t>
            </w:r>
            <w:r w:rsidR="00B73F0B" w:rsidRPr="00E55CFA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="00B73F0B" w:rsidRPr="00E55CFA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0851EA14" w14:textId="77777777" w:rsidR="00B73F0B" w:rsidRPr="00E55CFA" w:rsidRDefault="00B73F0B" w:rsidP="00B73F0B">
            <w:pPr>
              <w:pStyle w:val="Odstavecseseznamem"/>
              <w:numPr>
                <w:ilvl w:val="0"/>
                <w:numId w:val="10"/>
              </w:numPr>
              <w:spacing w:after="0" w:line="276" w:lineRule="auto"/>
              <w:rPr>
                <w:i/>
                <w:iCs/>
                <w:sz w:val="18"/>
                <w:szCs w:val="18"/>
                <w:highlight w:val="yellow"/>
              </w:rPr>
            </w:pPr>
            <w:r w:rsidRPr="00E55CFA">
              <w:rPr>
                <w:i/>
                <w:iCs/>
                <w:sz w:val="18"/>
                <w:szCs w:val="18"/>
                <w:highlight w:val="yellow"/>
              </w:rPr>
              <w:t>Mobilní aplikace: název aplikace, odkaz ke stažení</w:t>
            </w:r>
          </w:p>
          <w:p w14:paraId="11F8B360" w14:textId="498DC6A6" w:rsidR="00B73F0B" w:rsidRPr="00D22EF1" w:rsidRDefault="00B73F0B" w:rsidP="00954A62">
            <w:pPr>
              <w:pStyle w:val="Paragraph"/>
              <w:numPr>
                <w:ilvl w:val="0"/>
                <w:numId w:val="10"/>
              </w:numPr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E55CFA">
              <w:rPr>
                <w:i/>
                <w:iCs/>
                <w:sz w:val="18"/>
                <w:szCs w:val="18"/>
                <w:highlight w:val="yellow"/>
              </w:rPr>
              <w:t>Webový portál: URL</w:t>
            </w:r>
            <w:r w:rsidRPr="00E55CFA">
              <w:rPr>
                <w:sz w:val="18"/>
                <w:szCs w:val="18"/>
                <w:highlight w:val="yellow"/>
              </w:rPr>
              <w:t>]</w:t>
            </w:r>
          </w:p>
        </w:tc>
      </w:tr>
      <w:tr w:rsidR="00222FFD" w:rsidRPr="00D22EF1" w14:paraId="4279F15D" w14:textId="77777777" w:rsidTr="00222FFD">
        <w:trPr>
          <w:cantSplit/>
          <w:trHeight w:val="529"/>
        </w:trPr>
        <w:tc>
          <w:tcPr>
            <w:tcW w:w="1884" w:type="pct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A68D" w14:textId="54D86E08" w:rsidR="00222FFD" w:rsidRPr="00D22EF1" w:rsidRDefault="00222FFD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b/>
                <w:bCs/>
                <w:sz w:val="18"/>
                <w:szCs w:val="18"/>
              </w:rPr>
              <w:t xml:space="preserve">Informace o tom, jak je možné vymazat data </w:t>
            </w:r>
          </w:p>
        </w:tc>
        <w:tc>
          <w:tcPr>
            <w:tcW w:w="3116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6BD17" w14:textId="2EB22143" w:rsidR="00222FFD" w:rsidRPr="00D22EF1" w:rsidRDefault="00222FFD" w:rsidP="00680AE3">
            <w:pPr>
              <w:pStyle w:val="Paragraph"/>
              <w:spacing w:after="0" w:line="276" w:lineRule="auto"/>
              <w:rPr>
                <w:sz w:val="18"/>
                <w:szCs w:val="18"/>
                <w:highlight w:val="yellow"/>
              </w:rPr>
            </w:pPr>
            <w:r w:rsidRPr="00D22EF1">
              <w:rPr>
                <w:sz w:val="18"/>
                <w:szCs w:val="18"/>
                <w:highlight w:val="yellow"/>
              </w:rPr>
              <w:t>[DOPLNIT</w:t>
            </w:r>
            <w:r w:rsidR="0099226F" w:rsidRPr="00D22EF1">
              <w:rPr>
                <w:sz w:val="18"/>
                <w:szCs w:val="18"/>
                <w:highlight w:val="yellow"/>
              </w:rPr>
              <w:t xml:space="preserve"> </w:t>
            </w:r>
            <w:r w:rsidR="0099226F" w:rsidRPr="00D22EF1">
              <w:rPr>
                <w:i/>
                <w:iCs/>
                <w:sz w:val="18"/>
                <w:szCs w:val="18"/>
                <w:highlight w:val="yellow"/>
              </w:rPr>
              <w:t>–</w:t>
            </w:r>
            <w:r w:rsidRPr="00D22EF1">
              <w:rPr>
                <w:sz w:val="18"/>
                <w:szCs w:val="18"/>
                <w:highlight w:val="yellow"/>
              </w:rPr>
              <w:t xml:space="preserve"> např. </w:t>
            </w:r>
          </w:p>
          <w:p w14:paraId="6B5F4F81" w14:textId="454B2114" w:rsidR="00222FFD" w:rsidRPr="00D22EF1" w:rsidRDefault="00222FFD" w:rsidP="00680AE3">
            <w:pPr>
              <w:pStyle w:val="Paragraph"/>
              <w:spacing w:after="0" w:line="276" w:lineRule="auto"/>
              <w:rPr>
                <w:b/>
                <w:bCs/>
                <w:sz w:val="18"/>
                <w:szCs w:val="18"/>
              </w:rPr>
            </w:pPr>
            <w:r w:rsidRPr="00D22EF1">
              <w:rPr>
                <w:i/>
                <w:iCs/>
                <w:sz w:val="18"/>
                <w:szCs w:val="18"/>
                <w:highlight w:val="yellow"/>
              </w:rPr>
              <w:t xml:space="preserve">O výmaz dat můžete požádat Prostřednictvím kontaktních údajů uvedených na webu cez.cz v části </w:t>
            </w:r>
            <w:hyperlink r:id="rId9" w:history="1">
              <w:r w:rsidRPr="0090054A">
                <w:rPr>
                  <w:rStyle w:val="Hypertextovodkaz"/>
                  <w:i/>
                  <w:iCs/>
                  <w:sz w:val="18"/>
                  <w:szCs w:val="18"/>
                  <w:highlight w:val="yellow"/>
                </w:rPr>
                <w:t>Nařízení o datech</w:t>
              </w:r>
            </w:hyperlink>
            <w:r w:rsidRPr="00D22EF1">
              <w:rPr>
                <w:i/>
                <w:iCs/>
                <w:sz w:val="18"/>
                <w:szCs w:val="18"/>
                <w:highlight w:val="yellow"/>
              </w:rPr>
              <w:t>.</w:t>
            </w:r>
            <w:r w:rsidRPr="00D22EF1">
              <w:rPr>
                <w:sz w:val="18"/>
                <w:szCs w:val="18"/>
                <w:highlight w:val="yellow"/>
              </w:rPr>
              <w:t>]</w:t>
            </w:r>
          </w:p>
        </w:tc>
      </w:tr>
    </w:tbl>
    <w:p w14:paraId="777EC821" w14:textId="77777777" w:rsidR="006D441D" w:rsidRDefault="006D441D">
      <w:pPr>
        <w:pStyle w:val="Paragraph"/>
        <w:rPr>
          <w:i/>
          <w:iCs/>
          <w:sz w:val="20"/>
          <w:szCs w:val="20"/>
        </w:rPr>
      </w:pPr>
    </w:p>
    <w:p w14:paraId="0A9053A2" w14:textId="726B4435" w:rsidR="00D22EF1" w:rsidRDefault="00D22EF1" w:rsidP="009C67D8">
      <w:pPr>
        <w:pStyle w:val="Paragraph"/>
        <w:pBdr>
          <w:bottom w:val="single" w:sz="6" w:space="1" w:color="auto"/>
        </w:pBdr>
        <w:spacing w:line="276" w:lineRule="auto"/>
        <w:rPr>
          <w:sz w:val="20"/>
          <w:szCs w:val="20"/>
        </w:rPr>
      </w:pPr>
      <w:r w:rsidRPr="00D22EF1">
        <w:rPr>
          <w:sz w:val="20"/>
          <w:szCs w:val="20"/>
        </w:rPr>
        <w:t xml:space="preserve">Máte-li jakékoli dotazy týkající se tohoto informačního listu, můžete se </w:t>
      </w:r>
      <w:r>
        <w:rPr>
          <w:sz w:val="20"/>
          <w:szCs w:val="20"/>
        </w:rPr>
        <w:t xml:space="preserve">nás </w:t>
      </w:r>
      <w:r w:rsidRPr="00D22EF1">
        <w:rPr>
          <w:sz w:val="20"/>
          <w:szCs w:val="20"/>
        </w:rPr>
        <w:t xml:space="preserve">obrátit </w:t>
      </w:r>
      <w:r>
        <w:rPr>
          <w:sz w:val="20"/>
          <w:szCs w:val="20"/>
        </w:rPr>
        <w:t xml:space="preserve">prostřednictvím kontaktních </w:t>
      </w:r>
      <w:r w:rsidRPr="0090054A">
        <w:rPr>
          <w:sz w:val="20"/>
          <w:szCs w:val="20"/>
        </w:rPr>
        <w:t>údajů uvedených na webu cez.cz v</w:t>
      </w:r>
      <w:r w:rsidR="00111851">
        <w:rPr>
          <w:sz w:val="20"/>
          <w:szCs w:val="20"/>
        </w:rPr>
        <w:t xml:space="preserve"> části </w:t>
      </w:r>
      <w:r w:rsidR="00111851" w:rsidRPr="00111851">
        <w:rPr>
          <w:i/>
          <w:iCs/>
          <w:sz w:val="20"/>
          <w:szCs w:val="20"/>
        </w:rPr>
        <w:t xml:space="preserve">O ČEZ, Skupina ČEZ, Významné společnosti Skupiny ČEZ v ČR, ČEZ ICT Services, a. s., Nařízení o datech, Kontaktujte nás, </w:t>
      </w:r>
      <w:r w:rsidR="00A604CF" w:rsidRPr="00A57C24">
        <w:rPr>
          <w:sz w:val="20"/>
          <w:szCs w:val="20"/>
        </w:rPr>
        <w:t xml:space="preserve"> </w:t>
      </w:r>
      <w:hyperlink r:id="rId10" w:history="1">
        <w:r w:rsidR="00A57C24" w:rsidRPr="00A57C24">
          <w:rPr>
            <w:rStyle w:val="Hypertextovodkaz"/>
            <w:i/>
            <w:iCs/>
            <w:sz w:val="18"/>
            <w:szCs w:val="18"/>
          </w:rPr>
          <w:t>Naříz</w:t>
        </w:r>
        <w:r w:rsidR="00A57C24" w:rsidRPr="00A57C24">
          <w:rPr>
            <w:rStyle w:val="Hypertextovodkaz"/>
            <w:i/>
            <w:iCs/>
            <w:sz w:val="18"/>
            <w:szCs w:val="18"/>
          </w:rPr>
          <w:t>ení o datech</w:t>
        </w:r>
      </w:hyperlink>
      <w:r w:rsidR="00A57C24" w:rsidRPr="00A57C24">
        <w:rPr>
          <w:i/>
          <w:iCs/>
          <w:sz w:val="18"/>
          <w:szCs w:val="18"/>
        </w:rPr>
        <w:t>.</w:t>
      </w:r>
    </w:p>
    <w:p w14:paraId="2283843E" w14:textId="77777777" w:rsidR="00FB675B" w:rsidRDefault="00FB675B" w:rsidP="009C67D8">
      <w:pPr>
        <w:pStyle w:val="Paragraph"/>
        <w:pBdr>
          <w:bottom w:val="single" w:sz="6" w:space="1" w:color="auto"/>
        </w:pBdr>
        <w:spacing w:line="276" w:lineRule="auto"/>
        <w:rPr>
          <w:sz w:val="20"/>
          <w:szCs w:val="20"/>
        </w:rPr>
      </w:pPr>
    </w:p>
    <w:p w14:paraId="77F9E16F" w14:textId="77777777" w:rsidR="0090054A" w:rsidRDefault="0090054A" w:rsidP="009C67D8">
      <w:pPr>
        <w:pStyle w:val="Paragraph"/>
        <w:spacing w:line="276" w:lineRule="auto"/>
        <w:rPr>
          <w:i/>
          <w:iCs/>
          <w:sz w:val="18"/>
          <w:szCs w:val="18"/>
        </w:rPr>
      </w:pPr>
    </w:p>
    <w:p w14:paraId="5349E779" w14:textId="397FD422" w:rsidR="00680AE3" w:rsidRPr="00C10148" w:rsidRDefault="00680AE3" w:rsidP="009C67D8">
      <w:pPr>
        <w:pStyle w:val="Paragraph"/>
        <w:spacing w:line="276" w:lineRule="auto"/>
        <w:rPr>
          <w:i/>
          <w:iCs/>
          <w:sz w:val="18"/>
          <w:szCs w:val="18"/>
        </w:rPr>
      </w:pPr>
      <w:r w:rsidRPr="00C10148">
        <w:rPr>
          <w:i/>
          <w:iCs/>
          <w:sz w:val="18"/>
          <w:szCs w:val="18"/>
        </w:rPr>
        <w:t xml:space="preserve">Datum vydání: </w:t>
      </w:r>
      <w:r w:rsidR="0090054A">
        <w:rPr>
          <w:i/>
          <w:iCs/>
          <w:sz w:val="18"/>
          <w:szCs w:val="18"/>
        </w:rPr>
        <w:t>23. 7. 2026</w:t>
      </w:r>
      <w:r w:rsidRPr="00C10148">
        <w:rPr>
          <w:i/>
          <w:iCs/>
          <w:sz w:val="18"/>
          <w:szCs w:val="18"/>
        </w:rPr>
        <w:t xml:space="preserve"> </w:t>
      </w:r>
      <w:r w:rsidR="001A469B" w:rsidRPr="00C10148">
        <w:rPr>
          <w:i/>
          <w:iCs/>
          <w:sz w:val="18"/>
          <w:szCs w:val="18"/>
        </w:rPr>
        <w:t xml:space="preserve">| </w:t>
      </w:r>
      <w:r w:rsidRPr="00C10148">
        <w:rPr>
          <w:i/>
          <w:iCs/>
          <w:sz w:val="18"/>
          <w:szCs w:val="18"/>
        </w:rPr>
        <w:t xml:space="preserve">Verze: </w:t>
      </w:r>
      <w:r w:rsidR="0090054A">
        <w:rPr>
          <w:i/>
          <w:iCs/>
          <w:sz w:val="18"/>
          <w:szCs w:val="18"/>
        </w:rPr>
        <w:t>1.0</w:t>
      </w:r>
    </w:p>
    <w:p w14:paraId="2E98312E" w14:textId="7472FBDF" w:rsidR="00A4255C" w:rsidRPr="00C10148" w:rsidRDefault="00680AE3" w:rsidP="00A35BDB">
      <w:pPr>
        <w:pStyle w:val="Paragraph"/>
        <w:spacing w:line="276" w:lineRule="auto"/>
        <w:jc w:val="both"/>
        <w:rPr>
          <w:i/>
          <w:iCs/>
          <w:sz w:val="18"/>
          <w:szCs w:val="18"/>
        </w:rPr>
      </w:pPr>
      <w:r w:rsidRPr="00C10148">
        <w:rPr>
          <w:i/>
          <w:iCs/>
          <w:sz w:val="18"/>
          <w:szCs w:val="18"/>
        </w:rPr>
        <w:t xml:space="preserve">Společnost </w:t>
      </w:r>
      <w:r w:rsidRPr="0090054A">
        <w:rPr>
          <w:i/>
          <w:iCs/>
          <w:sz w:val="18"/>
          <w:szCs w:val="18"/>
        </w:rPr>
        <w:t>ČEZ</w:t>
      </w:r>
      <w:r w:rsidR="00A35BDB">
        <w:rPr>
          <w:i/>
          <w:iCs/>
          <w:sz w:val="18"/>
          <w:szCs w:val="18"/>
        </w:rPr>
        <w:t xml:space="preserve"> ICT Services</w:t>
      </w:r>
      <w:r w:rsidR="0090054A" w:rsidRPr="0090054A">
        <w:rPr>
          <w:i/>
          <w:iCs/>
          <w:sz w:val="18"/>
          <w:szCs w:val="18"/>
        </w:rPr>
        <w:t>,</w:t>
      </w:r>
      <w:r w:rsidRPr="0090054A">
        <w:rPr>
          <w:i/>
          <w:iCs/>
          <w:sz w:val="18"/>
          <w:szCs w:val="18"/>
        </w:rPr>
        <w:t xml:space="preserve"> a.</w:t>
      </w:r>
      <w:r w:rsidR="0090054A" w:rsidRPr="0090054A">
        <w:rPr>
          <w:i/>
          <w:iCs/>
          <w:sz w:val="18"/>
          <w:szCs w:val="18"/>
        </w:rPr>
        <w:t xml:space="preserve"> </w:t>
      </w:r>
      <w:r w:rsidRPr="0090054A">
        <w:rPr>
          <w:i/>
          <w:iCs/>
          <w:sz w:val="18"/>
          <w:szCs w:val="18"/>
        </w:rPr>
        <w:t>s.</w:t>
      </w:r>
      <w:r w:rsidR="0090054A" w:rsidRPr="0090054A">
        <w:rPr>
          <w:i/>
          <w:iCs/>
          <w:sz w:val="18"/>
          <w:szCs w:val="18"/>
        </w:rPr>
        <w:t>,</w:t>
      </w:r>
      <w:r w:rsidR="006D441D" w:rsidRPr="0090054A">
        <w:rPr>
          <w:i/>
          <w:iCs/>
          <w:sz w:val="18"/>
          <w:szCs w:val="18"/>
        </w:rPr>
        <w:t xml:space="preserve"> si vyhrazuje právo tento</w:t>
      </w:r>
      <w:r w:rsidR="00A4255C" w:rsidRPr="0090054A">
        <w:rPr>
          <w:i/>
          <w:iCs/>
          <w:sz w:val="18"/>
          <w:szCs w:val="18"/>
        </w:rPr>
        <w:t xml:space="preserve"> informační</w:t>
      </w:r>
      <w:r w:rsidR="006D441D" w:rsidRPr="0090054A">
        <w:rPr>
          <w:i/>
          <w:iCs/>
          <w:sz w:val="18"/>
          <w:szCs w:val="18"/>
        </w:rPr>
        <w:t xml:space="preserve"> list aktualizovat v případě změn v rozsahu nebo způsobu zpracování dat. </w:t>
      </w:r>
      <w:r w:rsidR="00A4255C" w:rsidRPr="0090054A">
        <w:rPr>
          <w:i/>
          <w:iCs/>
          <w:sz w:val="18"/>
          <w:szCs w:val="18"/>
        </w:rPr>
        <w:t>Aktuální</w:t>
      </w:r>
      <w:r w:rsidR="00A4255C" w:rsidRPr="00C10148">
        <w:rPr>
          <w:i/>
          <w:iCs/>
          <w:sz w:val="18"/>
          <w:szCs w:val="18"/>
        </w:rPr>
        <w:t xml:space="preserve"> verze je vždy dostupná na</w:t>
      </w:r>
      <w:r w:rsidR="00CE2E42" w:rsidRPr="00CE2E42">
        <w:rPr>
          <w:i/>
          <w:iCs/>
          <w:sz w:val="18"/>
          <w:szCs w:val="18"/>
        </w:rPr>
        <w:t xml:space="preserve"> webu cez.cz v části </w:t>
      </w:r>
      <w:r w:rsidR="00A35BDB" w:rsidRPr="00111851">
        <w:rPr>
          <w:i/>
          <w:iCs/>
          <w:sz w:val="20"/>
          <w:szCs w:val="20"/>
        </w:rPr>
        <w:t xml:space="preserve">O ČEZ, Skupina ČEZ, Významné společnosti Skupiny ČEZ v ČR, ČEZ ICT Services, a. s., </w:t>
      </w:r>
      <w:hyperlink r:id="rId11" w:history="1">
        <w:r w:rsidR="00A57C24" w:rsidRPr="00A57C24">
          <w:rPr>
            <w:rStyle w:val="Hypertextovodkaz"/>
            <w:i/>
            <w:iCs/>
            <w:sz w:val="18"/>
            <w:szCs w:val="18"/>
          </w:rPr>
          <w:t>Nařízení o datech</w:t>
        </w:r>
      </w:hyperlink>
      <w:r w:rsidR="00A57C24" w:rsidRPr="00A57C24">
        <w:rPr>
          <w:i/>
          <w:iCs/>
          <w:sz w:val="18"/>
          <w:szCs w:val="18"/>
        </w:rPr>
        <w:t>.</w:t>
      </w:r>
    </w:p>
    <w:p w14:paraId="722841AE" w14:textId="1FA37260" w:rsidR="007A2F07" w:rsidRPr="00917DD3" w:rsidRDefault="007A2F07" w:rsidP="009C67D8">
      <w:pPr>
        <w:pStyle w:val="Paragraph"/>
        <w:spacing w:line="276" w:lineRule="auto"/>
        <w:rPr>
          <w:sz w:val="20"/>
          <w:szCs w:val="20"/>
        </w:rPr>
      </w:pPr>
    </w:p>
    <w:sectPr w:rsidR="007A2F07" w:rsidRPr="00917DD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2140" w14:textId="77777777" w:rsidR="00882848" w:rsidRDefault="00882848" w:rsidP="00917DD3">
      <w:r>
        <w:separator/>
      </w:r>
    </w:p>
  </w:endnote>
  <w:endnote w:type="continuationSeparator" w:id="0">
    <w:p w14:paraId="5EE1593C" w14:textId="77777777" w:rsidR="00882848" w:rsidRDefault="00882848" w:rsidP="0091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95BC6" w14:textId="77777777" w:rsidR="00882848" w:rsidRDefault="00882848" w:rsidP="00917DD3">
      <w:r>
        <w:separator/>
      </w:r>
    </w:p>
  </w:footnote>
  <w:footnote w:type="continuationSeparator" w:id="0">
    <w:p w14:paraId="0A79205C" w14:textId="77777777" w:rsidR="00882848" w:rsidRDefault="00882848" w:rsidP="00917DD3">
      <w:r>
        <w:continuationSeparator/>
      </w:r>
    </w:p>
  </w:footnote>
  <w:footnote w:id="1">
    <w:p w14:paraId="1735BD39" w14:textId="6E32A8ED" w:rsidR="00917DD3" w:rsidRPr="00917DD3" w:rsidRDefault="00917DD3" w:rsidP="00977FF4">
      <w:pPr>
        <w:pStyle w:val="Textpoznpodarou"/>
        <w:spacing w:line="276" w:lineRule="auto"/>
        <w:rPr>
          <w:rFonts w:ascii="Arial" w:hAnsi="Arial" w:cs="Arial"/>
          <w:sz w:val="16"/>
          <w:szCs w:val="16"/>
        </w:rPr>
      </w:pPr>
      <w:r w:rsidRPr="00917DD3">
        <w:rPr>
          <w:rStyle w:val="Znakapoznpodarou"/>
          <w:rFonts w:ascii="Arial" w:hAnsi="Arial" w:cs="Arial"/>
          <w:sz w:val="16"/>
          <w:szCs w:val="16"/>
        </w:rPr>
        <w:footnoteRef/>
      </w:r>
      <w:r w:rsidRPr="00917DD3">
        <w:rPr>
          <w:rFonts w:ascii="Arial" w:hAnsi="Arial" w:cs="Arial"/>
          <w:sz w:val="16"/>
          <w:szCs w:val="16"/>
        </w:rPr>
        <w:t xml:space="preserve"> Nařízení Evropského parlamentu a Rady (EU) 2023/2854 ze dne 13. prosince 2023 o harmonizovaných pravidlech pro</w:t>
      </w:r>
      <w:r w:rsidR="00977FF4">
        <w:rPr>
          <w:rFonts w:ascii="Arial" w:hAnsi="Arial" w:cs="Arial"/>
          <w:sz w:val="16"/>
          <w:szCs w:val="16"/>
        </w:rPr>
        <w:t> </w:t>
      </w:r>
      <w:r w:rsidRPr="00917DD3">
        <w:rPr>
          <w:rFonts w:ascii="Arial" w:hAnsi="Arial" w:cs="Arial"/>
          <w:sz w:val="16"/>
          <w:szCs w:val="16"/>
        </w:rPr>
        <w:t>spravedlivý přístup k datům a jejich využívání a o změně nařízení (EU) 2017/2394 a směrnice (EU) 2020/1828 (nařízení o</w:t>
      </w:r>
      <w:r w:rsidR="00977FF4">
        <w:rPr>
          <w:rFonts w:ascii="Arial" w:hAnsi="Arial" w:cs="Arial"/>
          <w:sz w:val="16"/>
          <w:szCs w:val="16"/>
        </w:rPr>
        <w:t> </w:t>
      </w:r>
      <w:r w:rsidRPr="00917DD3">
        <w:rPr>
          <w:rFonts w:ascii="Arial" w:hAnsi="Arial" w:cs="Arial"/>
          <w:sz w:val="16"/>
          <w:szCs w:val="16"/>
        </w:rPr>
        <w:t>datech)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E77FC"/>
    <w:multiLevelType w:val="hybridMultilevel"/>
    <w:tmpl w:val="37C4B0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770B2B"/>
    <w:multiLevelType w:val="multilevel"/>
    <w:tmpl w:val="597C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B0724"/>
    <w:multiLevelType w:val="hybridMultilevel"/>
    <w:tmpl w:val="5A1A09E4"/>
    <w:lvl w:ilvl="0" w:tplc="C95ECC34">
      <w:start w:val="1"/>
      <w:numFmt w:val="bullet"/>
      <w:lvlText w:val="•"/>
      <w:lvlJc w:val="left"/>
      <w:pPr>
        <w:spacing w:after="120"/>
        <w:ind w:left="360" w:hanging="360"/>
      </w:pPr>
    </w:lvl>
    <w:lvl w:ilvl="1" w:tplc="7B84F1E0">
      <w:start w:val="1"/>
      <w:numFmt w:val="bullet"/>
      <w:lvlText w:val="◦"/>
      <w:lvlJc w:val="left"/>
      <w:pPr>
        <w:spacing w:after="120"/>
        <w:ind w:left="648" w:hanging="360"/>
      </w:pPr>
    </w:lvl>
    <w:lvl w:ilvl="2" w:tplc="C756DFF2">
      <w:start w:val="1"/>
      <w:numFmt w:val="bullet"/>
      <w:lvlText w:val="▪"/>
      <w:lvlJc w:val="left"/>
      <w:pPr>
        <w:spacing w:after="120"/>
        <w:ind w:left="936" w:hanging="360"/>
      </w:pPr>
    </w:lvl>
    <w:lvl w:ilvl="3" w:tplc="DCDEB24A">
      <w:start w:val="1"/>
      <w:numFmt w:val="bullet"/>
      <w:lvlText w:val="•"/>
      <w:lvlJc w:val="left"/>
      <w:pPr>
        <w:spacing w:after="120"/>
        <w:ind w:left="1224" w:hanging="360"/>
      </w:pPr>
    </w:lvl>
    <w:lvl w:ilvl="4" w:tplc="3482D506">
      <w:start w:val="1"/>
      <w:numFmt w:val="bullet"/>
      <w:lvlText w:val="◦"/>
      <w:lvlJc w:val="left"/>
      <w:pPr>
        <w:spacing w:after="120"/>
        <w:ind w:left="1512" w:hanging="360"/>
      </w:pPr>
    </w:lvl>
    <w:lvl w:ilvl="5" w:tplc="00FC453C">
      <w:start w:val="1"/>
      <w:numFmt w:val="bullet"/>
      <w:lvlText w:val="▪"/>
      <w:lvlJc w:val="left"/>
      <w:pPr>
        <w:spacing w:after="120"/>
        <w:ind w:left="1800" w:hanging="360"/>
      </w:pPr>
    </w:lvl>
    <w:lvl w:ilvl="6" w:tplc="71A8A7D8">
      <w:start w:val="1"/>
      <w:numFmt w:val="bullet"/>
      <w:lvlText w:val="•"/>
      <w:lvlJc w:val="left"/>
      <w:pPr>
        <w:spacing w:after="120"/>
        <w:ind w:left="2088" w:hanging="360"/>
      </w:pPr>
    </w:lvl>
    <w:lvl w:ilvl="7" w:tplc="AD10D5F0">
      <w:start w:val="1"/>
      <w:numFmt w:val="bullet"/>
      <w:lvlText w:val="◦"/>
      <w:lvlJc w:val="left"/>
      <w:pPr>
        <w:spacing w:after="120"/>
        <w:ind w:left="2376" w:hanging="360"/>
      </w:pPr>
    </w:lvl>
    <w:lvl w:ilvl="8" w:tplc="E31EADEE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3" w15:restartNumberingAfterBreak="0">
    <w:nsid w:val="3D7D171A"/>
    <w:multiLevelType w:val="hybridMultilevel"/>
    <w:tmpl w:val="E54C287E"/>
    <w:lvl w:ilvl="0" w:tplc="EECEE06E">
      <w:start w:val="1"/>
      <w:numFmt w:val="bullet"/>
      <w:lvlText w:val="•"/>
      <w:lvlJc w:val="left"/>
      <w:pPr>
        <w:spacing w:after="120"/>
        <w:ind w:left="360" w:hanging="360"/>
      </w:pPr>
    </w:lvl>
    <w:lvl w:ilvl="1" w:tplc="6ECE4AFA">
      <w:start w:val="1"/>
      <w:numFmt w:val="bullet"/>
      <w:lvlText w:val="◦"/>
      <w:lvlJc w:val="left"/>
      <w:pPr>
        <w:spacing w:after="120"/>
        <w:ind w:left="648" w:hanging="360"/>
      </w:pPr>
    </w:lvl>
    <w:lvl w:ilvl="2" w:tplc="D29675E0">
      <w:start w:val="1"/>
      <w:numFmt w:val="bullet"/>
      <w:lvlText w:val="▪"/>
      <w:lvlJc w:val="left"/>
      <w:pPr>
        <w:spacing w:after="120"/>
        <w:ind w:left="936" w:hanging="360"/>
      </w:pPr>
    </w:lvl>
    <w:lvl w:ilvl="3" w:tplc="9E546A44">
      <w:start w:val="1"/>
      <w:numFmt w:val="bullet"/>
      <w:lvlText w:val="•"/>
      <w:lvlJc w:val="left"/>
      <w:pPr>
        <w:spacing w:after="120"/>
        <w:ind w:left="1224" w:hanging="360"/>
      </w:pPr>
    </w:lvl>
    <w:lvl w:ilvl="4" w:tplc="4A7E5226">
      <w:start w:val="1"/>
      <w:numFmt w:val="bullet"/>
      <w:lvlText w:val="◦"/>
      <w:lvlJc w:val="left"/>
      <w:pPr>
        <w:spacing w:after="120"/>
        <w:ind w:left="1512" w:hanging="360"/>
      </w:pPr>
    </w:lvl>
    <w:lvl w:ilvl="5" w:tplc="D11839A4">
      <w:start w:val="1"/>
      <w:numFmt w:val="bullet"/>
      <w:lvlText w:val="▪"/>
      <w:lvlJc w:val="left"/>
      <w:pPr>
        <w:spacing w:after="120"/>
        <w:ind w:left="1800" w:hanging="360"/>
      </w:pPr>
    </w:lvl>
    <w:lvl w:ilvl="6" w:tplc="CA2C90BE">
      <w:start w:val="1"/>
      <w:numFmt w:val="bullet"/>
      <w:lvlText w:val="•"/>
      <w:lvlJc w:val="left"/>
      <w:pPr>
        <w:spacing w:after="120"/>
        <w:ind w:left="2088" w:hanging="360"/>
      </w:pPr>
    </w:lvl>
    <w:lvl w:ilvl="7" w:tplc="609CA914">
      <w:start w:val="1"/>
      <w:numFmt w:val="bullet"/>
      <w:lvlText w:val="◦"/>
      <w:lvlJc w:val="left"/>
      <w:pPr>
        <w:spacing w:after="120"/>
        <w:ind w:left="2376" w:hanging="360"/>
      </w:pPr>
    </w:lvl>
    <w:lvl w:ilvl="8" w:tplc="04BE4C3E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4" w15:restartNumberingAfterBreak="0">
    <w:nsid w:val="4D0F79F5"/>
    <w:multiLevelType w:val="hybridMultilevel"/>
    <w:tmpl w:val="1A50B170"/>
    <w:lvl w:ilvl="0" w:tplc="8EEA41EC">
      <w:start w:val="1"/>
      <w:numFmt w:val="bullet"/>
      <w:lvlText w:val="•"/>
      <w:lvlJc w:val="left"/>
      <w:pPr>
        <w:spacing w:after="120"/>
        <w:ind w:left="360" w:hanging="360"/>
      </w:pPr>
    </w:lvl>
    <w:lvl w:ilvl="1" w:tplc="7B1C7336">
      <w:start w:val="1"/>
      <w:numFmt w:val="bullet"/>
      <w:lvlText w:val="◦"/>
      <w:lvlJc w:val="left"/>
      <w:pPr>
        <w:spacing w:after="120"/>
        <w:ind w:left="648" w:hanging="360"/>
      </w:pPr>
    </w:lvl>
    <w:lvl w:ilvl="2" w:tplc="4536BF4E">
      <w:start w:val="1"/>
      <w:numFmt w:val="bullet"/>
      <w:lvlText w:val="▪"/>
      <w:lvlJc w:val="left"/>
      <w:pPr>
        <w:spacing w:after="120"/>
        <w:ind w:left="936" w:hanging="360"/>
      </w:pPr>
    </w:lvl>
    <w:lvl w:ilvl="3" w:tplc="9AEA9CD2">
      <w:start w:val="1"/>
      <w:numFmt w:val="bullet"/>
      <w:lvlText w:val="•"/>
      <w:lvlJc w:val="left"/>
      <w:pPr>
        <w:spacing w:after="120"/>
        <w:ind w:left="1224" w:hanging="360"/>
      </w:pPr>
    </w:lvl>
    <w:lvl w:ilvl="4" w:tplc="D4545638">
      <w:start w:val="1"/>
      <w:numFmt w:val="bullet"/>
      <w:lvlText w:val="◦"/>
      <w:lvlJc w:val="left"/>
      <w:pPr>
        <w:spacing w:after="120"/>
        <w:ind w:left="1512" w:hanging="360"/>
      </w:pPr>
    </w:lvl>
    <w:lvl w:ilvl="5" w:tplc="0A1E9080">
      <w:start w:val="1"/>
      <w:numFmt w:val="bullet"/>
      <w:lvlText w:val="▪"/>
      <w:lvlJc w:val="left"/>
      <w:pPr>
        <w:spacing w:after="120"/>
        <w:ind w:left="1800" w:hanging="360"/>
      </w:pPr>
    </w:lvl>
    <w:lvl w:ilvl="6" w:tplc="E006F3FC">
      <w:start w:val="1"/>
      <w:numFmt w:val="bullet"/>
      <w:lvlText w:val="•"/>
      <w:lvlJc w:val="left"/>
      <w:pPr>
        <w:spacing w:after="120"/>
        <w:ind w:left="2088" w:hanging="360"/>
      </w:pPr>
    </w:lvl>
    <w:lvl w:ilvl="7" w:tplc="C410194E">
      <w:start w:val="1"/>
      <w:numFmt w:val="bullet"/>
      <w:lvlText w:val="◦"/>
      <w:lvlJc w:val="left"/>
      <w:pPr>
        <w:spacing w:after="120"/>
        <w:ind w:left="2376" w:hanging="360"/>
      </w:pPr>
    </w:lvl>
    <w:lvl w:ilvl="8" w:tplc="21680316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5" w15:restartNumberingAfterBreak="0">
    <w:nsid w:val="58AC0557"/>
    <w:multiLevelType w:val="hybridMultilevel"/>
    <w:tmpl w:val="11A0A54C"/>
    <w:lvl w:ilvl="0" w:tplc="CACECC68">
      <w:start w:val="1"/>
      <w:numFmt w:val="bullet"/>
      <w:lvlText w:val="•"/>
      <w:lvlJc w:val="left"/>
      <w:pPr>
        <w:spacing w:after="120"/>
        <w:ind w:left="360" w:hanging="360"/>
      </w:pPr>
    </w:lvl>
    <w:lvl w:ilvl="1" w:tplc="5AEC76A4">
      <w:start w:val="1"/>
      <w:numFmt w:val="bullet"/>
      <w:lvlText w:val="◦"/>
      <w:lvlJc w:val="left"/>
      <w:pPr>
        <w:spacing w:after="120"/>
        <w:ind w:left="648" w:hanging="360"/>
      </w:pPr>
    </w:lvl>
    <w:lvl w:ilvl="2" w:tplc="E990E93C">
      <w:start w:val="1"/>
      <w:numFmt w:val="bullet"/>
      <w:lvlText w:val="▪"/>
      <w:lvlJc w:val="left"/>
      <w:pPr>
        <w:spacing w:after="120"/>
        <w:ind w:left="936" w:hanging="360"/>
      </w:pPr>
    </w:lvl>
    <w:lvl w:ilvl="3" w:tplc="20282658">
      <w:start w:val="1"/>
      <w:numFmt w:val="bullet"/>
      <w:lvlText w:val="•"/>
      <w:lvlJc w:val="left"/>
      <w:pPr>
        <w:spacing w:after="120"/>
        <w:ind w:left="1224" w:hanging="360"/>
      </w:pPr>
    </w:lvl>
    <w:lvl w:ilvl="4" w:tplc="7E9CBCBE">
      <w:start w:val="1"/>
      <w:numFmt w:val="bullet"/>
      <w:lvlText w:val="◦"/>
      <w:lvlJc w:val="left"/>
      <w:pPr>
        <w:spacing w:after="120"/>
        <w:ind w:left="1512" w:hanging="360"/>
      </w:pPr>
    </w:lvl>
    <w:lvl w:ilvl="5" w:tplc="3CEC737E">
      <w:start w:val="1"/>
      <w:numFmt w:val="bullet"/>
      <w:lvlText w:val="▪"/>
      <w:lvlJc w:val="left"/>
      <w:pPr>
        <w:spacing w:after="120"/>
        <w:ind w:left="1800" w:hanging="360"/>
      </w:pPr>
    </w:lvl>
    <w:lvl w:ilvl="6" w:tplc="1594408E">
      <w:start w:val="1"/>
      <w:numFmt w:val="bullet"/>
      <w:lvlText w:val="•"/>
      <w:lvlJc w:val="left"/>
      <w:pPr>
        <w:spacing w:after="120"/>
        <w:ind w:left="2088" w:hanging="360"/>
      </w:pPr>
    </w:lvl>
    <w:lvl w:ilvl="7" w:tplc="E232162C">
      <w:start w:val="1"/>
      <w:numFmt w:val="bullet"/>
      <w:lvlText w:val="◦"/>
      <w:lvlJc w:val="left"/>
      <w:pPr>
        <w:spacing w:after="120"/>
        <w:ind w:left="2376" w:hanging="360"/>
      </w:pPr>
    </w:lvl>
    <w:lvl w:ilvl="8" w:tplc="0902FC20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6" w15:restartNumberingAfterBreak="0">
    <w:nsid w:val="63F74A67"/>
    <w:multiLevelType w:val="hybridMultilevel"/>
    <w:tmpl w:val="1E10BF46"/>
    <w:lvl w:ilvl="0" w:tplc="801633A8">
      <w:start w:val="1"/>
      <w:numFmt w:val="bullet"/>
      <w:lvlText w:val="•"/>
      <w:lvlJc w:val="left"/>
      <w:pPr>
        <w:spacing w:after="120"/>
        <w:ind w:left="360" w:hanging="360"/>
      </w:pPr>
    </w:lvl>
    <w:lvl w:ilvl="1" w:tplc="3C9CBC62">
      <w:start w:val="1"/>
      <w:numFmt w:val="bullet"/>
      <w:lvlText w:val="◦"/>
      <w:lvlJc w:val="left"/>
      <w:pPr>
        <w:spacing w:after="120"/>
        <w:ind w:left="648" w:hanging="360"/>
      </w:pPr>
    </w:lvl>
    <w:lvl w:ilvl="2" w:tplc="A5E23B84">
      <w:start w:val="1"/>
      <w:numFmt w:val="bullet"/>
      <w:lvlText w:val="▪"/>
      <w:lvlJc w:val="left"/>
      <w:pPr>
        <w:spacing w:after="120"/>
        <w:ind w:left="936" w:hanging="360"/>
      </w:pPr>
    </w:lvl>
    <w:lvl w:ilvl="3" w:tplc="C290A012">
      <w:start w:val="1"/>
      <w:numFmt w:val="bullet"/>
      <w:lvlText w:val="•"/>
      <w:lvlJc w:val="left"/>
      <w:pPr>
        <w:spacing w:after="120"/>
        <w:ind w:left="1224" w:hanging="360"/>
      </w:pPr>
    </w:lvl>
    <w:lvl w:ilvl="4" w:tplc="6B00805A">
      <w:start w:val="1"/>
      <w:numFmt w:val="bullet"/>
      <w:lvlText w:val="◦"/>
      <w:lvlJc w:val="left"/>
      <w:pPr>
        <w:spacing w:after="120"/>
        <w:ind w:left="1512" w:hanging="360"/>
      </w:pPr>
    </w:lvl>
    <w:lvl w:ilvl="5" w:tplc="9FAAB226">
      <w:start w:val="1"/>
      <w:numFmt w:val="bullet"/>
      <w:lvlText w:val="▪"/>
      <w:lvlJc w:val="left"/>
      <w:pPr>
        <w:spacing w:after="120"/>
        <w:ind w:left="1800" w:hanging="360"/>
      </w:pPr>
    </w:lvl>
    <w:lvl w:ilvl="6" w:tplc="13E45D14">
      <w:start w:val="1"/>
      <w:numFmt w:val="bullet"/>
      <w:lvlText w:val="•"/>
      <w:lvlJc w:val="left"/>
      <w:pPr>
        <w:spacing w:after="120"/>
        <w:ind w:left="2088" w:hanging="360"/>
      </w:pPr>
    </w:lvl>
    <w:lvl w:ilvl="7" w:tplc="4D263CAE">
      <w:start w:val="1"/>
      <w:numFmt w:val="bullet"/>
      <w:lvlText w:val="◦"/>
      <w:lvlJc w:val="left"/>
      <w:pPr>
        <w:spacing w:after="120"/>
        <w:ind w:left="2376" w:hanging="360"/>
      </w:pPr>
    </w:lvl>
    <w:lvl w:ilvl="8" w:tplc="310C239C">
      <w:start w:val="1"/>
      <w:numFmt w:val="bullet"/>
      <w:lvlText w:val="▪"/>
      <w:lvlJc w:val="left"/>
      <w:pPr>
        <w:spacing w:after="120"/>
        <w:ind w:left="2664" w:hanging="360"/>
      </w:pPr>
    </w:lvl>
  </w:abstractNum>
  <w:abstractNum w:abstractNumId="7" w15:restartNumberingAfterBreak="0">
    <w:nsid w:val="67880B79"/>
    <w:multiLevelType w:val="hybridMultilevel"/>
    <w:tmpl w:val="9EAA7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251D2"/>
    <w:multiLevelType w:val="hybridMultilevel"/>
    <w:tmpl w:val="4C945BFC"/>
    <w:lvl w:ilvl="0" w:tplc="5510BAE6">
      <w:start w:val="1"/>
      <w:numFmt w:val="bullet"/>
      <w:lvlText w:val="●"/>
      <w:lvlJc w:val="left"/>
      <w:pPr>
        <w:ind w:left="720" w:hanging="360"/>
      </w:pPr>
    </w:lvl>
    <w:lvl w:ilvl="1" w:tplc="B35C46D2">
      <w:start w:val="1"/>
      <w:numFmt w:val="bullet"/>
      <w:lvlText w:val="○"/>
      <w:lvlJc w:val="left"/>
      <w:pPr>
        <w:ind w:left="1440" w:hanging="360"/>
      </w:pPr>
    </w:lvl>
    <w:lvl w:ilvl="2" w:tplc="7696EFD0">
      <w:start w:val="1"/>
      <w:numFmt w:val="bullet"/>
      <w:lvlText w:val="■"/>
      <w:lvlJc w:val="left"/>
      <w:pPr>
        <w:ind w:left="2160" w:hanging="360"/>
      </w:pPr>
    </w:lvl>
    <w:lvl w:ilvl="3" w:tplc="AC54961C">
      <w:start w:val="1"/>
      <w:numFmt w:val="bullet"/>
      <w:lvlText w:val="●"/>
      <w:lvlJc w:val="left"/>
      <w:pPr>
        <w:ind w:left="2880" w:hanging="360"/>
      </w:pPr>
    </w:lvl>
    <w:lvl w:ilvl="4" w:tplc="49F842FC">
      <w:start w:val="1"/>
      <w:numFmt w:val="bullet"/>
      <w:lvlText w:val="○"/>
      <w:lvlJc w:val="left"/>
      <w:pPr>
        <w:ind w:left="3600" w:hanging="360"/>
      </w:pPr>
    </w:lvl>
    <w:lvl w:ilvl="5" w:tplc="297CDC7C">
      <w:start w:val="1"/>
      <w:numFmt w:val="bullet"/>
      <w:lvlText w:val="■"/>
      <w:lvlJc w:val="left"/>
      <w:pPr>
        <w:ind w:left="4320" w:hanging="360"/>
      </w:pPr>
    </w:lvl>
    <w:lvl w:ilvl="6" w:tplc="0FE4DB12">
      <w:start w:val="1"/>
      <w:numFmt w:val="bullet"/>
      <w:lvlText w:val="●"/>
      <w:lvlJc w:val="left"/>
      <w:pPr>
        <w:ind w:left="5040" w:hanging="360"/>
      </w:pPr>
    </w:lvl>
    <w:lvl w:ilvl="7" w:tplc="C4129622">
      <w:start w:val="1"/>
      <w:numFmt w:val="bullet"/>
      <w:lvlText w:val="●"/>
      <w:lvlJc w:val="left"/>
      <w:pPr>
        <w:ind w:left="5760" w:hanging="360"/>
      </w:pPr>
    </w:lvl>
    <w:lvl w:ilvl="8" w:tplc="33743986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734F5F78"/>
    <w:multiLevelType w:val="hybridMultilevel"/>
    <w:tmpl w:val="A5D679B4"/>
    <w:lvl w:ilvl="0" w:tplc="5352F166">
      <w:start w:val="1"/>
      <w:numFmt w:val="bullet"/>
      <w:lvlText w:val="•"/>
      <w:lvlJc w:val="left"/>
      <w:pPr>
        <w:spacing w:after="120"/>
        <w:ind w:left="360" w:hanging="360"/>
      </w:pPr>
    </w:lvl>
    <w:lvl w:ilvl="1" w:tplc="5E4C252E">
      <w:start w:val="1"/>
      <w:numFmt w:val="bullet"/>
      <w:lvlText w:val="◦"/>
      <w:lvlJc w:val="left"/>
      <w:pPr>
        <w:spacing w:after="120"/>
        <w:ind w:left="648" w:hanging="360"/>
      </w:pPr>
    </w:lvl>
    <w:lvl w:ilvl="2" w:tplc="C2B89B34">
      <w:start w:val="1"/>
      <w:numFmt w:val="bullet"/>
      <w:lvlText w:val="▪"/>
      <w:lvlJc w:val="left"/>
      <w:pPr>
        <w:spacing w:after="120"/>
        <w:ind w:left="936" w:hanging="360"/>
      </w:pPr>
    </w:lvl>
    <w:lvl w:ilvl="3" w:tplc="996E9EA6">
      <w:start w:val="1"/>
      <w:numFmt w:val="bullet"/>
      <w:lvlText w:val="•"/>
      <w:lvlJc w:val="left"/>
      <w:pPr>
        <w:spacing w:after="120"/>
        <w:ind w:left="1224" w:hanging="360"/>
      </w:pPr>
    </w:lvl>
    <w:lvl w:ilvl="4" w:tplc="AF2807E6">
      <w:start w:val="1"/>
      <w:numFmt w:val="bullet"/>
      <w:lvlText w:val="◦"/>
      <w:lvlJc w:val="left"/>
      <w:pPr>
        <w:spacing w:after="120"/>
        <w:ind w:left="1512" w:hanging="360"/>
      </w:pPr>
    </w:lvl>
    <w:lvl w:ilvl="5" w:tplc="4A0AB90C">
      <w:start w:val="1"/>
      <w:numFmt w:val="bullet"/>
      <w:lvlText w:val="▪"/>
      <w:lvlJc w:val="left"/>
      <w:pPr>
        <w:spacing w:after="120"/>
        <w:ind w:left="1800" w:hanging="360"/>
      </w:pPr>
    </w:lvl>
    <w:lvl w:ilvl="6" w:tplc="A2C4E696">
      <w:start w:val="1"/>
      <w:numFmt w:val="bullet"/>
      <w:lvlText w:val="•"/>
      <w:lvlJc w:val="left"/>
      <w:pPr>
        <w:spacing w:after="120"/>
        <w:ind w:left="2088" w:hanging="360"/>
      </w:pPr>
    </w:lvl>
    <w:lvl w:ilvl="7" w:tplc="8BFCCEFA">
      <w:start w:val="1"/>
      <w:numFmt w:val="bullet"/>
      <w:lvlText w:val="◦"/>
      <w:lvlJc w:val="left"/>
      <w:pPr>
        <w:spacing w:after="120"/>
        <w:ind w:left="2376" w:hanging="360"/>
      </w:pPr>
    </w:lvl>
    <w:lvl w:ilvl="8" w:tplc="E96C81EA">
      <w:start w:val="1"/>
      <w:numFmt w:val="bullet"/>
      <w:lvlText w:val="▪"/>
      <w:lvlJc w:val="left"/>
      <w:pPr>
        <w:spacing w:after="120"/>
        <w:ind w:left="2664" w:hanging="360"/>
      </w:pPr>
    </w:lvl>
  </w:abstractNum>
  <w:num w:numId="1" w16cid:durableId="231814620">
    <w:abstractNumId w:val="8"/>
    <w:lvlOverride w:ilvl="0">
      <w:startOverride w:val="1"/>
    </w:lvlOverride>
  </w:num>
  <w:num w:numId="2" w16cid:durableId="1121419057">
    <w:abstractNumId w:val="2"/>
    <w:lvlOverride w:ilvl="0">
      <w:startOverride w:val="1"/>
    </w:lvlOverride>
  </w:num>
  <w:num w:numId="3" w16cid:durableId="2094471674">
    <w:abstractNumId w:val="5"/>
    <w:lvlOverride w:ilvl="0">
      <w:startOverride w:val="1"/>
    </w:lvlOverride>
  </w:num>
  <w:num w:numId="4" w16cid:durableId="1298607083">
    <w:abstractNumId w:val="3"/>
    <w:lvlOverride w:ilvl="0">
      <w:startOverride w:val="1"/>
    </w:lvlOverride>
  </w:num>
  <w:num w:numId="5" w16cid:durableId="2071995233">
    <w:abstractNumId w:val="9"/>
    <w:lvlOverride w:ilvl="0">
      <w:startOverride w:val="1"/>
    </w:lvlOverride>
  </w:num>
  <w:num w:numId="6" w16cid:durableId="1236209106">
    <w:abstractNumId w:val="4"/>
    <w:lvlOverride w:ilvl="0">
      <w:startOverride w:val="1"/>
    </w:lvlOverride>
  </w:num>
  <w:num w:numId="7" w16cid:durableId="1571110662">
    <w:abstractNumId w:val="6"/>
    <w:lvlOverride w:ilvl="0">
      <w:startOverride w:val="1"/>
    </w:lvlOverride>
  </w:num>
  <w:num w:numId="8" w16cid:durableId="1185436649">
    <w:abstractNumId w:val="1"/>
  </w:num>
  <w:num w:numId="9" w16cid:durableId="1373266702">
    <w:abstractNumId w:val="7"/>
  </w:num>
  <w:num w:numId="10" w16cid:durableId="60981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F07"/>
    <w:rsid w:val="00006592"/>
    <w:rsid w:val="00111851"/>
    <w:rsid w:val="00125EC3"/>
    <w:rsid w:val="001453E4"/>
    <w:rsid w:val="001472EE"/>
    <w:rsid w:val="00162CDF"/>
    <w:rsid w:val="0018524E"/>
    <w:rsid w:val="00192B35"/>
    <w:rsid w:val="00196C2A"/>
    <w:rsid w:val="001A1C8E"/>
    <w:rsid w:val="001A469B"/>
    <w:rsid w:val="00214A8D"/>
    <w:rsid w:val="00222FFD"/>
    <w:rsid w:val="00231251"/>
    <w:rsid w:val="0023147A"/>
    <w:rsid w:val="002D0E95"/>
    <w:rsid w:val="002D7F87"/>
    <w:rsid w:val="0033355A"/>
    <w:rsid w:val="0036069C"/>
    <w:rsid w:val="003D5BCA"/>
    <w:rsid w:val="00400950"/>
    <w:rsid w:val="004572A6"/>
    <w:rsid w:val="004E37E2"/>
    <w:rsid w:val="00581A7B"/>
    <w:rsid w:val="005B1E31"/>
    <w:rsid w:val="005E3C43"/>
    <w:rsid w:val="005F66C7"/>
    <w:rsid w:val="0060039B"/>
    <w:rsid w:val="006210CB"/>
    <w:rsid w:val="00661972"/>
    <w:rsid w:val="00680AE3"/>
    <w:rsid w:val="006C3F24"/>
    <w:rsid w:val="006D441D"/>
    <w:rsid w:val="006D5C83"/>
    <w:rsid w:val="006E0BE2"/>
    <w:rsid w:val="006E7343"/>
    <w:rsid w:val="007734C4"/>
    <w:rsid w:val="007A2F07"/>
    <w:rsid w:val="007C309A"/>
    <w:rsid w:val="007C7FE4"/>
    <w:rsid w:val="007F3C68"/>
    <w:rsid w:val="00822FB7"/>
    <w:rsid w:val="008800AB"/>
    <w:rsid w:val="00882848"/>
    <w:rsid w:val="008936BD"/>
    <w:rsid w:val="00897096"/>
    <w:rsid w:val="0090054A"/>
    <w:rsid w:val="00902B92"/>
    <w:rsid w:val="00917DD3"/>
    <w:rsid w:val="00954A62"/>
    <w:rsid w:val="0097440B"/>
    <w:rsid w:val="00977FF4"/>
    <w:rsid w:val="0099226F"/>
    <w:rsid w:val="009C67D8"/>
    <w:rsid w:val="00A001A1"/>
    <w:rsid w:val="00A35BDB"/>
    <w:rsid w:val="00A4255C"/>
    <w:rsid w:val="00A50B1B"/>
    <w:rsid w:val="00A57C24"/>
    <w:rsid w:val="00A604CF"/>
    <w:rsid w:val="00A655EB"/>
    <w:rsid w:val="00AA236A"/>
    <w:rsid w:val="00AA2BE2"/>
    <w:rsid w:val="00AC6CDF"/>
    <w:rsid w:val="00B476C0"/>
    <w:rsid w:val="00B73F0B"/>
    <w:rsid w:val="00BC0F6F"/>
    <w:rsid w:val="00C10148"/>
    <w:rsid w:val="00C53AD1"/>
    <w:rsid w:val="00CE2E42"/>
    <w:rsid w:val="00D22EF1"/>
    <w:rsid w:val="00D23C2C"/>
    <w:rsid w:val="00DF7F56"/>
    <w:rsid w:val="00E6166F"/>
    <w:rsid w:val="00E966CC"/>
    <w:rsid w:val="00EB162F"/>
    <w:rsid w:val="00EB5402"/>
    <w:rsid w:val="00ED3400"/>
    <w:rsid w:val="00EF11FB"/>
    <w:rsid w:val="00F64556"/>
    <w:rsid w:val="00FB5BE1"/>
    <w:rsid w:val="00FB675B"/>
    <w:rsid w:val="00FE32B9"/>
    <w:rsid w:val="00FE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176C1"/>
  <w15:docId w15:val="{B7942EF5-3220-204A-B3C2-4C55D7CE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next w:val="Paragraph"/>
    <w:uiPriority w:val="9"/>
    <w:qFormat/>
    <w:pPr>
      <w:spacing w:before="390" w:after="120" w:line="320" w:lineRule="auto"/>
      <w:outlineLvl w:val="0"/>
    </w:pPr>
    <w:rPr>
      <w:rFonts w:ascii="Arial" w:eastAsia="Arial" w:hAnsi="Arial" w:cs="Arial"/>
      <w:color w:val="000000"/>
      <w:sz w:val="39"/>
      <w:szCs w:val="39"/>
    </w:rPr>
  </w:style>
  <w:style w:type="paragraph" w:styleId="Nadpis2">
    <w:name w:val="heading 2"/>
    <w:next w:val="Paragraph"/>
    <w:uiPriority w:val="9"/>
    <w:unhideWhenUsed/>
    <w:qFormat/>
    <w:pPr>
      <w:spacing w:before="275" w:after="120" w:line="280" w:lineRule="auto"/>
      <w:outlineLvl w:val="1"/>
    </w:pPr>
    <w:rPr>
      <w:rFonts w:ascii="Arial" w:eastAsia="Arial" w:hAnsi="Arial" w:cs="Arial"/>
      <w:color w:val="000000"/>
      <w:sz w:val="33"/>
      <w:szCs w:val="33"/>
    </w:rPr>
  </w:style>
  <w:style w:type="paragraph" w:styleId="Nadpis3">
    <w:name w:val="heading 3"/>
    <w:next w:val="Paragraph"/>
    <w:uiPriority w:val="9"/>
    <w:unhideWhenUsed/>
    <w:qFormat/>
    <w:pPr>
      <w:spacing w:before="213" w:after="120"/>
      <w:outlineLvl w:val="2"/>
    </w:pPr>
    <w:rPr>
      <w:rFonts w:ascii="Arial" w:eastAsia="Arial" w:hAnsi="Arial" w:cs="Arial"/>
      <w:b/>
      <w:bCs/>
      <w:color w:val="000000"/>
      <w:sz w:val="26"/>
      <w:szCs w:val="26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basedOn w:val="Paragraph"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customStyle="1" w:styleId="Paragraph">
    <w:name w:val="Paragraph"/>
    <w:pPr>
      <w:spacing w:after="120"/>
    </w:pPr>
    <w:rPr>
      <w:rFonts w:ascii="Arial" w:eastAsia="Arial" w:hAnsi="Arial" w:cs="Arial"/>
      <w:color w:val="000000"/>
      <w:sz w:val="22"/>
      <w:szCs w:val="22"/>
    </w:rPr>
  </w:style>
  <w:style w:type="paragraph" w:styleId="Citt">
    <w:name w:val="Quote"/>
    <w:next w:val="Paragraph"/>
    <w:pPr>
      <w:spacing w:after="120"/>
    </w:pPr>
    <w:rPr>
      <w:rFonts w:ascii="Arial" w:eastAsia="Arial" w:hAnsi="Arial" w:cs="Arial"/>
      <w:i/>
      <w:iCs/>
      <w:color w:val="000000"/>
      <w:sz w:val="22"/>
      <w:szCs w:val="22"/>
    </w:rPr>
  </w:style>
  <w:style w:type="paragraph" w:customStyle="1" w:styleId="ThematicBreak">
    <w:name w:val="Thematic Break"/>
    <w:next w:val="Paragraph"/>
    <w:pPr>
      <w:spacing w:before="200" w:after="400"/>
    </w:pPr>
  </w:style>
  <w:style w:type="character" w:styleId="Odkaznakoment">
    <w:name w:val="annotation reference"/>
    <w:basedOn w:val="Standardnpsmoodstavce"/>
    <w:uiPriority w:val="99"/>
    <w:semiHidden/>
    <w:unhideWhenUsed/>
    <w:rsid w:val="00BC0F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C0F6F"/>
  </w:style>
  <w:style w:type="character" w:customStyle="1" w:styleId="TextkomenteChar">
    <w:name w:val="Text komentáře Char"/>
    <w:basedOn w:val="Standardnpsmoodstavce"/>
    <w:link w:val="Textkomente"/>
    <w:uiPriority w:val="99"/>
    <w:rsid w:val="00BC0F6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C0F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C0F6F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4572A6"/>
    <w:pPr>
      <w:spacing w:before="100" w:beforeAutospacing="1" w:after="100" w:afterAutospacing="1"/>
    </w:pPr>
    <w:rPr>
      <w:sz w:val="24"/>
      <w:szCs w:val="24"/>
    </w:rPr>
  </w:style>
  <w:style w:type="paragraph" w:styleId="Revize">
    <w:name w:val="Revision"/>
    <w:hidden/>
    <w:uiPriority w:val="99"/>
    <w:semiHidden/>
    <w:rsid w:val="0036069C"/>
  </w:style>
  <w:style w:type="character" w:styleId="Nevyeenzmnka">
    <w:name w:val="Unresolved Mention"/>
    <w:basedOn w:val="Standardnpsmoodstavce"/>
    <w:uiPriority w:val="99"/>
    <w:semiHidden/>
    <w:unhideWhenUsed/>
    <w:rsid w:val="0090054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E3C4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z.cz/nextcez/cs/o-cez/skupina-cez/vyznamne-spolecnosti-skupiny-cez/cez-ict-services/narizeni-o-datec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z.cz/nextcez/cs/o-cez/skupina-cez/vyznamne-spolecnosti-skupiny-cez/cez-ict-services/narizeni-o-date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ez.cz/nextcez/cs/o-cez/skupina-cez/vyznamne-spolecnosti-skupiny-cez/cez-ict-services/narizeni-o-date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z.cz/nextcez/cs/o-cez/skupina-cez/vyznamne-spolecnosti-skupiny-cez/cez-ict-services/narizeni-o-datech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921257-EA96-F141-9437-8646E86E8661}">
  <we:reference id="6cec9104-4737-421b-a03d-239e5c3d9697" version="1.0.3.0" store="EXCatalog" storeType="EXCatalog"/>
  <we:alternateReferences>
    <we:reference id="WA200007740" version="1.0.3.0" store="cs-CZ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0D4F05-5083-084E-814D-D2B4EAC5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364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Savková Gizela</cp:lastModifiedBy>
  <cp:revision>7</cp:revision>
  <dcterms:created xsi:type="dcterms:W3CDTF">2026-10-12T09:02:00Z</dcterms:created>
  <dcterms:modified xsi:type="dcterms:W3CDTF">2026-10-12T09:07:00Z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3c5f55-d967-4112-b692-2d91647f90be_Enabled">
    <vt:lpwstr>true</vt:lpwstr>
  </property>
  <property fmtid="{D5CDD505-2E9C-101B-9397-08002B2CF9AE}" pid="3" name="MSIP_Label_353c5f55-d967-4112-b692-2d91647f90be_SetDate">
    <vt:lpwstr>2026-05-18T08:38:34Z</vt:lpwstr>
  </property>
  <property fmtid="{D5CDD505-2E9C-101B-9397-08002B2CF9AE}" pid="4" name="MSIP_Label_353c5f55-d967-4112-b692-2d91647f90be_Method">
    <vt:lpwstr>Privileged</vt:lpwstr>
  </property>
  <property fmtid="{D5CDD505-2E9C-101B-9397-08002B2CF9AE}" pid="5" name="MSIP_Label_353c5f55-d967-4112-b692-2d91647f90be_Name">
    <vt:lpwstr>L00007</vt:lpwstr>
  </property>
  <property fmtid="{D5CDD505-2E9C-101B-9397-08002B2CF9AE}" pid="6" name="MSIP_Label_353c5f55-d967-4112-b692-2d91647f90be_SiteId">
    <vt:lpwstr>b233f9e1-5599-4693-9cef-38858fe25406</vt:lpwstr>
  </property>
  <property fmtid="{D5CDD505-2E9C-101B-9397-08002B2CF9AE}" pid="7" name="MSIP_Label_353c5f55-d967-4112-b692-2d91647f90be_ActionId">
    <vt:lpwstr>9c3054cb-fa2e-4f89-8a7d-bf68c6a8abfe</vt:lpwstr>
  </property>
  <property fmtid="{D5CDD505-2E9C-101B-9397-08002B2CF9AE}" pid="8" name="MSIP_Label_353c5f55-d967-4112-b692-2d91647f90be_ContentBits">
    <vt:lpwstr>0</vt:lpwstr>
  </property>
  <property fmtid="{D5CDD505-2E9C-101B-9397-08002B2CF9AE}" pid="9" name="MSIP_Label_353c5f55-d967-4112-b692-2d91647f90be_Tag">
    <vt:lpwstr>10, 0, 1, 1</vt:lpwstr>
  </property>
</Properties>
</file>